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F7" w:rsidRPr="00D50BF7" w:rsidRDefault="00FE0C9D">
      <w:pPr>
        <w:jc w:val="center"/>
        <w:rPr>
          <w:b/>
          <w:szCs w:val="24"/>
        </w:rPr>
      </w:pPr>
      <w:r>
        <w:rPr>
          <w:b/>
          <w:noProof/>
          <w:snapToGrid/>
          <w:szCs w:val="24"/>
        </w:rPr>
        <w:drawing>
          <wp:inline distT="0" distB="0" distL="0" distR="0">
            <wp:extent cx="1562100" cy="800100"/>
            <wp:effectExtent l="0" t="0" r="0" b="0"/>
            <wp:docPr id="1" name="Picture 1" descr="ilwaco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co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r="5746"/>
                    <a:stretch>
                      <a:fillRect/>
                    </a:stretch>
                  </pic:blipFill>
                  <pic:spPr bwMode="auto">
                    <a:xfrm>
                      <a:off x="0" y="0"/>
                      <a:ext cx="1562100" cy="800100"/>
                    </a:xfrm>
                    <a:prstGeom prst="rect">
                      <a:avLst/>
                    </a:prstGeom>
                    <a:noFill/>
                    <a:ln>
                      <a:noFill/>
                    </a:ln>
                  </pic:spPr>
                </pic:pic>
              </a:graphicData>
            </a:graphic>
          </wp:inline>
        </w:drawing>
      </w:r>
    </w:p>
    <w:p w:rsidR="00046525" w:rsidRPr="00D50BF7" w:rsidRDefault="00D50BF7">
      <w:pPr>
        <w:jc w:val="center"/>
        <w:rPr>
          <w:b/>
          <w:szCs w:val="24"/>
        </w:rPr>
      </w:pPr>
      <w:r w:rsidRPr="00D50BF7">
        <w:rPr>
          <w:b/>
          <w:szCs w:val="24"/>
        </w:rPr>
        <w:br/>
      </w:r>
      <w:r w:rsidR="00046525" w:rsidRPr="00D50BF7">
        <w:rPr>
          <w:b/>
          <w:szCs w:val="24"/>
        </w:rPr>
        <w:t xml:space="preserve">REQUEST FOR </w:t>
      </w:r>
      <w:r w:rsidR="00D817A6">
        <w:rPr>
          <w:b/>
          <w:szCs w:val="24"/>
        </w:rPr>
        <w:t xml:space="preserve">STATEMENT OF </w:t>
      </w:r>
      <w:r w:rsidR="009A7B19">
        <w:rPr>
          <w:b/>
          <w:szCs w:val="24"/>
        </w:rPr>
        <w:t>QU</w:t>
      </w:r>
      <w:r w:rsidR="00D817A6">
        <w:rPr>
          <w:b/>
          <w:szCs w:val="24"/>
        </w:rPr>
        <w:t>ALIFICATIONS</w:t>
      </w:r>
      <w:r w:rsidR="00E27D03">
        <w:rPr>
          <w:b/>
          <w:szCs w:val="24"/>
        </w:rPr>
        <w:t xml:space="preserve"> (RFQ)</w:t>
      </w:r>
    </w:p>
    <w:p w:rsidR="00D50BF7" w:rsidRPr="00D50BF7" w:rsidRDefault="00D817A6">
      <w:pPr>
        <w:jc w:val="center"/>
        <w:rPr>
          <w:szCs w:val="24"/>
        </w:rPr>
      </w:pPr>
      <w:r>
        <w:rPr>
          <w:b/>
          <w:szCs w:val="24"/>
        </w:rPr>
        <w:t xml:space="preserve">PLANNING SERVICES </w:t>
      </w:r>
    </w:p>
    <w:p w:rsidR="004B5887" w:rsidRPr="00D50BF7" w:rsidRDefault="004B5887">
      <w:pPr>
        <w:pStyle w:val="Level1"/>
        <w:numPr>
          <w:ilvl w:val="0"/>
          <w:numId w:val="0"/>
        </w:numPr>
        <w:tabs>
          <w:tab w:val="left" w:pos="-1440"/>
        </w:tabs>
        <w:ind w:left="720" w:hanging="720"/>
        <w:jc w:val="both"/>
        <w:rPr>
          <w:b/>
          <w:szCs w:val="24"/>
        </w:rPr>
      </w:pPr>
    </w:p>
    <w:p w:rsidR="00D817A6" w:rsidRDefault="00D817A6" w:rsidP="009046F6">
      <w:pPr>
        <w:pStyle w:val="Level1"/>
        <w:numPr>
          <w:ilvl w:val="0"/>
          <w:numId w:val="5"/>
        </w:numPr>
        <w:tabs>
          <w:tab w:val="clear" w:pos="1080"/>
          <w:tab w:val="num" w:pos="720"/>
        </w:tabs>
        <w:ind w:left="720"/>
        <w:jc w:val="both"/>
        <w:rPr>
          <w:b/>
          <w:szCs w:val="24"/>
        </w:rPr>
      </w:pPr>
      <w:r>
        <w:rPr>
          <w:b/>
          <w:szCs w:val="24"/>
        </w:rPr>
        <w:t xml:space="preserve">PROJECT NAME: Professional Planning and Environmental Services </w:t>
      </w:r>
    </w:p>
    <w:p w:rsidR="00D817A6" w:rsidRDefault="00D817A6" w:rsidP="00D817A6">
      <w:pPr>
        <w:pStyle w:val="Level1"/>
        <w:numPr>
          <w:ilvl w:val="0"/>
          <w:numId w:val="0"/>
        </w:numPr>
        <w:ind w:left="720"/>
        <w:jc w:val="both"/>
        <w:rPr>
          <w:b/>
          <w:szCs w:val="24"/>
        </w:rPr>
      </w:pPr>
    </w:p>
    <w:p w:rsidR="00D817A6" w:rsidRPr="00D817A6" w:rsidRDefault="00D817A6" w:rsidP="00D817A6">
      <w:pPr>
        <w:pStyle w:val="Level1"/>
        <w:numPr>
          <w:ilvl w:val="0"/>
          <w:numId w:val="5"/>
        </w:numPr>
        <w:tabs>
          <w:tab w:val="clear" w:pos="1080"/>
          <w:tab w:val="num" w:pos="720"/>
        </w:tabs>
        <w:ind w:left="720"/>
        <w:jc w:val="both"/>
        <w:rPr>
          <w:b/>
          <w:szCs w:val="24"/>
        </w:rPr>
      </w:pPr>
      <w:r>
        <w:rPr>
          <w:b/>
          <w:szCs w:val="24"/>
        </w:rPr>
        <w:t xml:space="preserve">DESCRIPTION: </w:t>
      </w:r>
      <w:r w:rsidR="00046525" w:rsidRPr="00D817A6">
        <w:rPr>
          <w:szCs w:val="24"/>
        </w:rPr>
        <w:t xml:space="preserve">The City of </w:t>
      </w:r>
      <w:r w:rsidR="00D50BF7" w:rsidRPr="00D817A6">
        <w:rPr>
          <w:szCs w:val="24"/>
        </w:rPr>
        <w:t xml:space="preserve">Ilwaco </w:t>
      </w:r>
      <w:r w:rsidRPr="00D817A6">
        <w:rPr>
          <w:szCs w:val="24"/>
        </w:rPr>
        <w:t xml:space="preserve">(“City”) is requesting </w:t>
      </w:r>
      <w:r w:rsidR="00EE077F">
        <w:rPr>
          <w:szCs w:val="24"/>
        </w:rPr>
        <w:t xml:space="preserve">a </w:t>
      </w:r>
      <w:r w:rsidRPr="00D817A6">
        <w:rPr>
          <w:szCs w:val="24"/>
        </w:rPr>
        <w:t xml:space="preserve">Statement of Qualification (SOQ) from qualified professionals for consulting services relating to environmental, shoreline and professional planning services. The consultant will provide a variety of on-call planning services, mostly daily land use questions and permit review. This position could also include the possibility of code, ordinance and resolution development with direction from City staff and/or the planning commission. </w:t>
      </w:r>
    </w:p>
    <w:p w:rsidR="00046525" w:rsidRPr="00D50BF7" w:rsidRDefault="00046525" w:rsidP="009046F6">
      <w:pPr>
        <w:tabs>
          <w:tab w:val="left" w:pos="1080"/>
          <w:tab w:val="left" w:pos="1107"/>
        </w:tabs>
        <w:rPr>
          <w:b/>
          <w:szCs w:val="24"/>
        </w:rPr>
      </w:pPr>
    </w:p>
    <w:p w:rsidR="00046525" w:rsidRPr="006E0DBD" w:rsidRDefault="00D817A6" w:rsidP="009046F6">
      <w:pPr>
        <w:numPr>
          <w:ilvl w:val="0"/>
          <w:numId w:val="5"/>
        </w:numPr>
        <w:tabs>
          <w:tab w:val="clear" w:pos="1080"/>
          <w:tab w:val="num" w:pos="720"/>
          <w:tab w:val="left" w:pos="1107"/>
        </w:tabs>
        <w:ind w:left="720"/>
        <w:rPr>
          <w:b/>
          <w:szCs w:val="24"/>
        </w:rPr>
      </w:pPr>
      <w:r>
        <w:rPr>
          <w:b/>
          <w:szCs w:val="24"/>
        </w:rPr>
        <w:t>ADV</w:t>
      </w:r>
      <w:r w:rsidR="00CD7F4B">
        <w:rPr>
          <w:b/>
          <w:szCs w:val="24"/>
        </w:rPr>
        <w:t>ERTISEMENT DATES: Wednesday January</w:t>
      </w:r>
      <w:r>
        <w:rPr>
          <w:b/>
          <w:szCs w:val="24"/>
        </w:rPr>
        <w:t xml:space="preserve"> </w:t>
      </w:r>
      <w:r w:rsidR="00CD7F4B">
        <w:rPr>
          <w:b/>
          <w:szCs w:val="24"/>
        </w:rPr>
        <w:t>17</w:t>
      </w:r>
      <w:r w:rsidRPr="00D817A6">
        <w:rPr>
          <w:b/>
          <w:szCs w:val="24"/>
          <w:vertAlign w:val="superscript"/>
        </w:rPr>
        <w:t>th</w:t>
      </w:r>
      <w:r>
        <w:rPr>
          <w:b/>
          <w:szCs w:val="24"/>
        </w:rPr>
        <w:t xml:space="preserve"> and Wednesday </w:t>
      </w:r>
      <w:r w:rsidR="00CD7F4B">
        <w:rPr>
          <w:b/>
          <w:szCs w:val="24"/>
        </w:rPr>
        <w:t>January 24</w:t>
      </w:r>
      <w:r w:rsidR="00051B7A" w:rsidRPr="00D817A6">
        <w:rPr>
          <w:b/>
          <w:szCs w:val="24"/>
          <w:vertAlign w:val="superscript"/>
        </w:rPr>
        <w:t>th</w:t>
      </w:r>
      <w:r>
        <w:rPr>
          <w:b/>
          <w:szCs w:val="24"/>
        </w:rPr>
        <w:t>, 201</w:t>
      </w:r>
      <w:r w:rsidR="00CD7F4B">
        <w:rPr>
          <w:b/>
          <w:szCs w:val="24"/>
        </w:rPr>
        <w:t>8</w:t>
      </w:r>
    </w:p>
    <w:p w:rsidR="00C919F8" w:rsidRPr="00D50BF7" w:rsidRDefault="00C919F8" w:rsidP="00D817A6">
      <w:pPr>
        <w:tabs>
          <w:tab w:val="right" w:leader="dot" w:pos="9360"/>
        </w:tabs>
        <w:rPr>
          <w:szCs w:val="24"/>
        </w:rPr>
      </w:pPr>
    </w:p>
    <w:p w:rsidR="009046F6" w:rsidRDefault="00D817A6" w:rsidP="009046F6">
      <w:pPr>
        <w:pStyle w:val="Level1"/>
        <w:numPr>
          <w:ilvl w:val="0"/>
          <w:numId w:val="5"/>
        </w:numPr>
        <w:tabs>
          <w:tab w:val="clear" w:pos="1080"/>
          <w:tab w:val="left" w:pos="-1440"/>
          <w:tab w:val="num" w:pos="720"/>
        </w:tabs>
        <w:ind w:left="720"/>
        <w:jc w:val="both"/>
        <w:outlineLvl w:val="9"/>
        <w:rPr>
          <w:szCs w:val="24"/>
        </w:rPr>
      </w:pPr>
      <w:r>
        <w:rPr>
          <w:b/>
          <w:szCs w:val="24"/>
        </w:rPr>
        <w:t>SUBMITTAL</w:t>
      </w:r>
      <w:r w:rsidR="006F43F7">
        <w:rPr>
          <w:b/>
          <w:szCs w:val="24"/>
        </w:rPr>
        <w:t xml:space="preserve">: </w:t>
      </w:r>
      <w:r w:rsidR="006F43F7" w:rsidRPr="006F43F7">
        <w:rPr>
          <w:szCs w:val="24"/>
        </w:rPr>
        <w:t>SOQ’s will be</w:t>
      </w:r>
      <w:r w:rsidR="006F43F7">
        <w:rPr>
          <w:b/>
          <w:szCs w:val="24"/>
        </w:rPr>
        <w:t xml:space="preserve"> </w:t>
      </w:r>
      <w:r w:rsidR="006F43F7" w:rsidRPr="006F43F7">
        <w:rPr>
          <w:szCs w:val="24"/>
        </w:rPr>
        <w:t>received for this project as follows: If you wish to be considered for on-call work under</w:t>
      </w:r>
      <w:r w:rsidR="006F43F7">
        <w:rPr>
          <w:szCs w:val="24"/>
        </w:rPr>
        <w:t xml:space="preserve"> this SOQ you must be a registered consultant on the Municipal Research and Service Center of Washington – Shared Small Works and Consultant Roster (</w:t>
      </w:r>
      <w:hyperlink r:id="rId9" w:history="1">
        <w:r w:rsidR="006F43F7" w:rsidRPr="00D34B35">
          <w:rPr>
            <w:rStyle w:val="Hyperlink"/>
            <w:szCs w:val="24"/>
          </w:rPr>
          <w:t>www.mrscroster.org</w:t>
        </w:r>
      </w:hyperlink>
      <w:r w:rsidR="006F43F7">
        <w:rPr>
          <w:szCs w:val="24"/>
        </w:rPr>
        <w:t>). If interested in providing planning services to the City, submit an email to</w:t>
      </w:r>
      <w:r w:rsidR="00CD7F4B">
        <w:rPr>
          <w:szCs w:val="24"/>
        </w:rPr>
        <w:t xml:space="preserve"> Holly Beller, Treasurer</w:t>
      </w:r>
      <w:r w:rsidR="006F43F7">
        <w:rPr>
          <w:szCs w:val="24"/>
        </w:rPr>
        <w:t xml:space="preserve"> at </w:t>
      </w:r>
      <w:hyperlink r:id="rId10" w:history="1">
        <w:r w:rsidR="00CD7F4B" w:rsidRPr="006E27C9">
          <w:rPr>
            <w:rStyle w:val="Hyperlink"/>
            <w:szCs w:val="24"/>
          </w:rPr>
          <w:t>treasurer@ilwaco-wa.gov</w:t>
        </w:r>
      </w:hyperlink>
      <w:r w:rsidR="00CD7F4B">
        <w:rPr>
          <w:szCs w:val="24"/>
        </w:rPr>
        <w:t xml:space="preserve"> by COB</w:t>
      </w:r>
      <w:r w:rsidR="006F43F7">
        <w:rPr>
          <w:szCs w:val="24"/>
        </w:rPr>
        <w:t xml:space="preserve"> on </w:t>
      </w:r>
      <w:r w:rsidR="00CD7F4B">
        <w:rPr>
          <w:szCs w:val="24"/>
        </w:rPr>
        <w:t>February 1</w:t>
      </w:r>
      <w:r w:rsidR="00CD7F4B" w:rsidRPr="00CD7F4B">
        <w:rPr>
          <w:szCs w:val="24"/>
          <w:vertAlign w:val="superscript"/>
        </w:rPr>
        <w:t>st</w:t>
      </w:r>
      <w:r w:rsidR="00CD7F4B">
        <w:rPr>
          <w:szCs w:val="24"/>
        </w:rPr>
        <w:t xml:space="preserve"> </w:t>
      </w:r>
      <w:r w:rsidR="006F43F7">
        <w:rPr>
          <w:szCs w:val="24"/>
        </w:rPr>
        <w:t xml:space="preserve">indicating your interest in services. Email should include: firm name as listed on the MRSC website, contact information, and list of which services you would be able to provide. </w:t>
      </w:r>
    </w:p>
    <w:p w:rsidR="006F43F7" w:rsidRDefault="006F43F7" w:rsidP="006F43F7">
      <w:pPr>
        <w:pStyle w:val="ListParagraph"/>
        <w:rPr>
          <w:szCs w:val="24"/>
        </w:rPr>
      </w:pPr>
    </w:p>
    <w:p w:rsidR="006F43F7" w:rsidRPr="006F43F7" w:rsidRDefault="006F43F7" w:rsidP="009046F6">
      <w:pPr>
        <w:pStyle w:val="Level1"/>
        <w:numPr>
          <w:ilvl w:val="0"/>
          <w:numId w:val="5"/>
        </w:numPr>
        <w:tabs>
          <w:tab w:val="clear" w:pos="1080"/>
          <w:tab w:val="left" w:pos="-1440"/>
          <w:tab w:val="num" w:pos="720"/>
        </w:tabs>
        <w:ind w:left="720"/>
        <w:jc w:val="both"/>
        <w:outlineLvl w:val="9"/>
        <w:rPr>
          <w:b/>
          <w:szCs w:val="24"/>
        </w:rPr>
      </w:pPr>
      <w:r w:rsidRPr="006F43F7">
        <w:rPr>
          <w:b/>
          <w:szCs w:val="24"/>
        </w:rPr>
        <w:t xml:space="preserve">OBTAINING SOQ DOCUMENT: </w:t>
      </w:r>
      <w:r w:rsidRPr="006F43F7">
        <w:rPr>
          <w:szCs w:val="24"/>
        </w:rPr>
        <w:t>Copies of this request for the SOQ may be obtained from the City of Ilwaco as follows:</w:t>
      </w:r>
    </w:p>
    <w:p w:rsidR="00046525" w:rsidRPr="00D50BF7" w:rsidRDefault="00046525" w:rsidP="006F43F7">
      <w:pPr>
        <w:jc w:val="both"/>
        <w:rPr>
          <w:szCs w:val="24"/>
        </w:rPr>
      </w:pPr>
    </w:p>
    <w:p w:rsidR="00046525" w:rsidRPr="00D50BF7" w:rsidRDefault="00CD7F4B" w:rsidP="009046F6">
      <w:pPr>
        <w:ind w:firstLine="1440"/>
        <w:jc w:val="both"/>
        <w:rPr>
          <w:szCs w:val="24"/>
        </w:rPr>
      </w:pPr>
      <w:r>
        <w:rPr>
          <w:szCs w:val="24"/>
        </w:rPr>
        <w:t>Holly Beller,</w:t>
      </w:r>
      <w:r w:rsidR="00706522">
        <w:rPr>
          <w:szCs w:val="24"/>
        </w:rPr>
        <w:t xml:space="preserve"> </w:t>
      </w:r>
      <w:r>
        <w:rPr>
          <w:szCs w:val="24"/>
        </w:rPr>
        <w:t>Treasurer</w:t>
      </w:r>
    </w:p>
    <w:p w:rsidR="00046525" w:rsidRPr="00D50BF7" w:rsidRDefault="00046525" w:rsidP="009046F6">
      <w:pPr>
        <w:ind w:firstLine="1440"/>
        <w:jc w:val="both"/>
        <w:rPr>
          <w:szCs w:val="24"/>
        </w:rPr>
      </w:pPr>
      <w:r w:rsidRPr="00D50BF7">
        <w:rPr>
          <w:szCs w:val="24"/>
        </w:rPr>
        <w:t xml:space="preserve">City of </w:t>
      </w:r>
      <w:r w:rsidR="00706522">
        <w:rPr>
          <w:szCs w:val="24"/>
        </w:rPr>
        <w:t>Ilwaco</w:t>
      </w:r>
    </w:p>
    <w:p w:rsidR="00046525" w:rsidRPr="00D50BF7" w:rsidRDefault="00706522" w:rsidP="009046F6">
      <w:pPr>
        <w:ind w:firstLine="1440"/>
        <w:jc w:val="both"/>
        <w:rPr>
          <w:szCs w:val="24"/>
        </w:rPr>
      </w:pPr>
      <w:r>
        <w:rPr>
          <w:szCs w:val="24"/>
        </w:rPr>
        <w:t>120 First Av N</w:t>
      </w:r>
    </w:p>
    <w:p w:rsidR="00046525" w:rsidRDefault="00706522" w:rsidP="009046F6">
      <w:pPr>
        <w:ind w:firstLine="1440"/>
        <w:jc w:val="both"/>
        <w:rPr>
          <w:szCs w:val="24"/>
        </w:rPr>
      </w:pPr>
      <w:r>
        <w:rPr>
          <w:szCs w:val="24"/>
        </w:rPr>
        <w:t>PO</w:t>
      </w:r>
      <w:r w:rsidR="00046525" w:rsidRPr="00D50BF7">
        <w:rPr>
          <w:szCs w:val="24"/>
        </w:rPr>
        <w:t xml:space="preserve"> Box </w:t>
      </w:r>
      <w:r>
        <w:rPr>
          <w:szCs w:val="24"/>
        </w:rPr>
        <w:t>548</w:t>
      </w:r>
    </w:p>
    <w:p w:rsidR="004A3830" w:rsidRPr="00D50BF7" w:rsidRDefault="004A3830" w:rsidP="009046F6">
      <w:pPr>
        <w:ind w:firstLine="1440"/>
        <w:jc w:val="both"/>
        <w:rPr>
          <w:szCs w:val="24"/>
        </w:rPr>
      </w:pPr>
      <w:r>
        <w:rPr>
          <w:szCs w:val="24"/>
        </w:rPr>
        <w:t>Ilwaco WA 98624</w:t>
      </w:r>
    </w:p>
    <w:p w:rsidR="00742000" w:rsidRDefault="00742000" w:rsidP="00FE7063">
      <w:pPr>
        <w:pStyle w:val="Heading1"/>
        <w:rPr>
          <w:rFonts w:ascii="Times New Roman" w:hAnsi="Times New Roman" w:cs="Times New Roman"/>
        </w:rPr>
      </w:pPr>
    </w:p>
    <w:p w:rsidR="00742000" w:rsidRDefault="006F43F7" w:rsidP="006F43F7">
      <w:pPr>
        <w:pStyle w:val="Heading1"/>
        <w:jc w:val="left"/>
        <w:rPr>
          <w:rFonts w:ascii="Times New Roman" w:hAnsi="Times New Roman" w:cs="Times New Roman"/>
        </w:rPr>
      </w:pPr>
      <w:r>
        <w:rPr>
          <w:rFonts w:ascii="Times New Roman" w:hAnsi="Times New Roman" w:cs="Times New Roman"/>
        </w:rPr>
        <w:t>The City of Ilwaco reserves the right to reject any and all SOQ’s and to waive any informality in the interests of the City.</w:t>
      </w:r>
    </w:p>
    <w:p w:rsidR="006F43F7" w:rsidRDefault="006F43F7" w:rsidP="006F43F7"/>
    <w:p w:rsidR="006F43F7" w:rsidRDefault="006F43F7" w:rsidP="006F43F7"/>
    <w:p w:rsidR="006F43F7" w:rsidRDefault="006F43F7" w:rsidP="006F43F7"/>
    <w:p w:rsidR="006F43F7" w:rsidRDefault="006F43F7" w:rsidP="006F43F7"/>
    <w:p w:rsidR="006F43F7" w:rsidRDefault="00CD7F4B" w:rsidP="006F43F7">
      <w:r>
        <w:t>Holly Beller</w:t>
      </w:r>
      <w:r>
        <w:br/>
        <w:t>Treasurer</w:t>
      </w:r>
      <w:r>
        <w:tab/>
      </w:r>
      <w:r>
        <w:tab/>
      </w:r>
      <w:r>
        <w:tab/>
      </w:r>
      <w:r>
        <w:tab/>
      </w:r>
      <w:r>
        <w:tab/>
      </w:r>
      <w:r>
        <w:tab/>
      </w:r>
      <w:r>
        <w:tab/>
      </w:r>
      <w:r>
        <w:tab/>
      </w:r>
      <w:r>
        <w:tab/>
      </w:r>
    </w:p>
    <w:p w:rsidR="006F43F7" w:rsidRPr="006F43F7" w:rsidRDefault="006F43F7" w:rsidP="006F43F7"/>
    <w:p w:rsidR="00FE7063" w:rsidRPr="00D50BF7" w:rsidRDefault="00FE7063" w:rsidP="00742000">
      <w:pPr>
        <w:pStyle w:val="Heading1"/>
        <w:jc w:val="left"/>
      </w:pPr>
    </w:p>
    <w:p w:rsidR="00FE7063" w:rsidRPr="00D50BF7" w:rsidRDefault="00FE7063" w:rsidP="00FE7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483297" w:rsidRPr="00D50BF7" w:rsidRDefault="00FE0C9D" w:rsidP="006F43F7">
      <w:pPr>
        <w:jc w:val="center"/>
        <w:rPr>
          <w:b/>
          <w:szCs w:val="24"/>
        </w:rPr>
      </w:pPr>
      <w:r>
        <w:rPr>
          <w:b/>
          <w:noProof/>
          <w:snapToGrid/>
          <w:szCs w:val="24"/>
        </w:rPr>
        <w:drawing>
          <wp:inline distT="0" distB="0" distL="0" distR="0">
            <wp:extent cx="1562100" cy="800100"/>
            <wp:effectExtent l="0" t="0" r="0" b="0"/>
            <wp:docPr id="2" name="Picture 2" descr="ilwaco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waco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r="5746"/>
                    <a:stretch>
                      <a:fillRect/>
                    </a:stretch>
                  </pic:blipFill>
                  <pic:spPr bwMode="auto">
                    <a:xfrm>
                      <a:off x="0" y="0"/>
                      <a:ext cx="1562100" cy="800100"/>
                    </a:xfrm>
                    <a:prstGeom prst="rect">
                      <a:avLst/>
                    </a:prstGeom>
                    <a:noFill/>
                    <a:ln>
                      <a:noFill/>
                    </a:ln>
                  </pic:spPr>
                </pic:pic>
              </a:graphicData>
            </a:graphic>
          </wp:inline>
        </w:drawing>
      </w:r>
    </w:p>
    <w:p w:rsidR="00483297" w:rsidRPr="00D50BF7" w:rsidRDefault="00483297" w:rsidP="00483297">
      <w:pPr>
        <w:jc w:val="center"/>
        <w:rPr>
          <w:b/>
          <w:szCs w:val="24"/>
        </w:rPr>
      </w:pPr>
      <w:r w:rsidRPr="00D50BF7">
        <w:rPr>
          <w:b/>
          <w:szCs w:val="24"/>
        </w:rPr>
        <w:br/>
        <w:t xml:space="preserve">REQUEST FOR </w:t>
      </w:r>
      <w:r>
        <w:rPr>
          <w:b/>
          <w:szCs w:val="24"/>
        </w:rPr>
        <w:t>Q</w:t>
      </w:r>
      <w:r w:rsidR="006F43F7">
        <w:rPr>
          <w:b/>
          <w:szCs w:val="24"/>
        </w:rPr>
        <w:t>UALIFICATIONS</w:t>
      </w:r>
      <w:r>
        <w:rPr>
          <w:b/>
          <w:szCs w:val="24"/>
        </w:rPr>
        <w:t xml:space="preserve"> (RFQ)</w:t>
      </w:r>
    </w:p>
    <w:p w:rsidR="00483297" w:rsidRPr="00D50BF7" w:rsidRDefault="006F43F7" w:rsidP="00483297">
      <w:pPr>
        <w:jc w:val="center"/>
        <w:rPr>
          <w:szCs w:val="24"/>
        </w:rPr>
      </w:pPr>
      <w:r>
        <w:rPr>
          <w:b/>
          <w:szCs w:val="24"/>
        </w:rPr>
        <w:t xml:space="preserve">PLANNING SERVICES </w:t>
      </w:r>
    </w:p>
    <w:p w:rsidR="00FE7063" w:rsidRDefault="00FE7063" w:rsidP="00FE706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jc w:val="center"/>
        <w:rPr>
          <w:b/>
          <w:sz w:val="24"/>
        </w:rPr>
      </w:pPr>
    </w:p>
    <w:p w:rsidR="00F8289D" w:rsidRDefault="00F8289D" w:rsidP="00FE706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jc w:val="center"/>
        <w:rPr>
          <w:b/>
          <w:sz w:val="24"/>
        </w:rPr>
      </w:pPr>
      <w:r>
        <w:rPr>
          <w:b/>
          <w:sz w:val="24"/>
        </w:rPr>
        <w:t xml:space="preserve">For Professional Consulting Services Relating to Professional Planning </w:t>
      </w:r>
    </w:p>
    <w:p w:rsidR="00F8289D" w:rsidRDefault="00CD7F4B" w:rsidP="00FE706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jc w:val="center"/>
        <w:rPr>
          <w:b/>
          <w:sz w:val="24"/>
        </w:rPr>
      </w:pPr>
      <w:r>
        <w:rPr>
          <w:b/>
          <w:sz w:val="24"/>
        </w:rPr>
        <w:t>Deadline: February 1</w:t>
      </w:r>
      <w:r w:rsidRPr="00CD7F4B">
        <w:rPr>
          <w:b/>
          <w:sz w:val="24"/>
          <w:vertAlign w:val="superscript"/>
        </w:rPr>
        <w:t>st</w:t>
      </w:r>
      <w:r>
        <w:rPr>
          <w:b/>
          <w:sz w:val="24"/>
        </w:rPr>
        <w:t xml:space="preserve"> by COB</w:t>
      </w:r>
    </w:p>
    <w:p w:rsidR="00DD42A1" w:rsidRDefault="00DD42A1" w:rsidP="00FE706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jc w:val="center"/>
        <w:rPr>
          <w:b/>
          <w:sz w:val="24"/>
        </w:rPr>
      </w:pPr>
    </w:p>
    <w:p w:rsidR="00DD42A1" w:rsidRPr="00DD42A1" w:rsidRDefault="00DD42A1"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DD42A1">
        <w:rPr>
          <w:b/>
          <w:i/>
          <w:sz w:val="24"/>
        </w:rPr>
        <w:t>Purpose:</w:t>
      </w:r>
      <w:r w:rsidRPr="00DD42A1">
        <w:rPr>
          <w:sz w:val="24"/>
        </w:rPr>
        <w:t xml:space="preserve"> The City of Ilwaco is requesting </w:t>
      </w:r>
      <w:r w:rsidR="00EE077F">
        <w:rPr>
          <w:sz w:val="24"/>
        </w:rPr>
        <w:t xml:space="preserve">a </w:t>
      </w:r>
      <w:r w:rsidRPr="00DD42A1">
        <w:rPr>
          <w:sz w:val="24"/>
        </w:rPr>
        <w:t xml:space="preserve">Statement of Qualification (SOQ) from qualified professionals for consulting services relating to land use planning and plan review. The consultant will provide a variety of planning services to the </w:t>
      </w:r>
      <w:r w:rsidR="00EE077F">
        <w:rPr>
          <w:sz w:val="24"/>
        </w:rPr>
        <w:t>City and</w:t>
      </w:r>
      <w:r w:rsidRPr="00DD42A1">
        <w:rPr>
          <w:sz w:val="24"/>
        </w:rPr>
        <w:t xml:space="preserve"> serve as the “City Planner”. This would include day-to-day land use planning, </w:t>
      </w:r>
      <w:r w:rsidR="00EE077F">
        <w:rPr>
          <w:sz w:val="24"/>
        </w:rPr>
        <w:t>should</w:t>
      </w:r>
      <w:r w:rsidRPr="00DD42A1">
        <w:rPr>
          <w:sz w:val="24"/>
        </w:rPr>
        <w:t xml:space="preserve"> be familiar will all Washington State planning law, shoreline jurisdictions, SEPA review, and all other applicable regulations. </w:t>
      </w:r>
    </w:p>
    <w:p w:rsidR="00DD42A1" w:rsidRDefault="00DD42A1"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sz w:val="24"/>
        </w:rPr>
      </w:pPr>
    </w:p>
    <w:p w:rsidR="00DD42A1" w:rsidRDefault="00DD42A1"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sidRPr="00DD42A1">
        <w:rPr>
          <w:b/>
          <w:i/>
          <w:sz w:val="24"/>
        </w:rPr>
        <w:t xml:space="preserve">Scope of Work: </w:t>
      </w:r>
    </w:p>
    <w:p w:rsidR="00DD42A1" w:rsidRPr="00DD42A1" w:rsidRDefault="00DD42A1"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sz w:val="24"/>
        </w:rPr>
      </w:pPr>
      <w:r w:rsidRPr="00DD42A1">
        <w:rPr>
          <w:b/>
          <w:sz w:val="24"/>
        </w:rPr>
        <w:t>Land Use/Community Planning Services</w:t>
      </w:r>
    </w:p>
    <w:p w:rsidR="00DD42A1" w:rsidRDefault="00DD42A1"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The consultant must be able to provide a variety of community planning services to the City of Ilwaco including but not limited to: expertise implementing the Growth Management Act, code amendments, community education coordination, development review capabilities and other coordination efforts. </w:t>
      </w:r>
      <w:r w:rsidRPr="00DD42A1">
        <w:rPr>
          <w:sz w:val="24"/>
        </w:rPr>
        <w:t xml:space="preserve"> </w:t>
      </w:r>
    </w:p>
    <w:p w:rsidR="00407672" w:rsidRDefault="00407672"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07672" w:rsidRDefault="00407672" w:rsidP="00DD42A1">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The consultant must demonstrate competence and qualifications related to the services </w:t>
      </w:r>
      <w:r w:rsidR="00EE077F">
        <w:rPr>
          <w:sz w:val="24"/>
        </w:rPr>
        <w:t>per</w:t>
      </w:r>
      <w:r>
        <w:rPr>
          <w:sz w:val="24"/>
        </w:rPr>
        <w:t xml:space="preserve">formed including: </w:t>
      </w:r>
    </w:p>
    <w:p w:rsidR="00407672" w:rsidRDefault="00407672" w:rsidP="00407672">
      <w:pPr>
        <w:pStyle w:val="a"/>
        <w:numPr>
          <w:ilvl w:val="0"/>
          <w:numId w:val="47"/>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The consultant must have extensive experience working with local governments on both current and long-term planning projects. </w:t>
      </w:r>
    </w:p>
    <w:p w:rsidR="00407672" w:rsidRDefault="00407672" w:rsidP="00407672">
      <w:pPr>
        <w:pStyle w:val="a"/>
        <w:numPr>
          <w:ilvl w:val="0"/>
          <w:numId w:val="47"/>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Demonstrated ability to conduct outreach efforts to engage community participation, when needed. </w:t>
      </w:r>
    </w:p>
    <w:p w:rsidR="00407672" w:rsidRDefault="00407672" w:rsidP="00407672">
      <w:pPr>
        <w:pStyle w:val="a"/>
        <w:numPr>
          <w:ilvl w:val="0"/>
          <w:numId w:val="47"/>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Ability to respond to unexpected as well as regularly scheduled requests for services with minimal delay. </w:t>
      </w:r>
    </w:p>
    <w:p w:rsidR="00407672" w:rsidRPr="00DD42A1" w:rsidRDefault="00407672" w:rsidP="00407672">
      <w:pPr>
        <w:pStyle w:val="a"/>
        <w:numPr>
          <w:ilvl w:val="0"/>
          <w:numId w:val="47"/>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Ability to work collaboratively in a regulatory environment with other agencies, interest groups, and permit applicants. </w:t>
      </w:r>
    </w:p>
    <w:p w:rsidR="00F8289D" w:rsidRDefault="00F8289D" w:rsidP="00FE706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jc w:val="center"/>
        <w:rPr>
          <w:b/>
          <w:sz w:val="24"/>
        </w:rPr>
      </w:pPr>
    </w:p>
    <w:p w:rsidR="00407672" w:rsidRDefault="00407672" w:rsidP="00407672">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b/>
          <w:sz w:val="24"/>
        </w:rPr>
        <w:t xml:space="preserve">Environmental Services </w:t>
      </w:r>
      <w:r>
        <w:rPr>
          <w:b/>
          <w:sz w:val="24"/>
        </w:rPr>
        <w:br/>
      </w:r>
      <w:r w:rsidRPr="004B3E58">
        <w:rPr>
          <w:sz w:val="24"/>
        </w:rPr>
        <w:t xml:space="preserve">The consultant must be able to </w:t>
      </w:r>
      <w:r w:rsidR="004B3E58" w:rsidRPr="004B3E58">
        <w:rPr>
          <w:sz w:val="24"/>
        </w:rPr>
        <w:t>provide support to City of Ilwaco staff and attend City Council meetings when asked.</w:t>
      </w:r>
      <w:r w:rsidR="004B3E58">
        <w:rPr>
          <w:b/>
          <w:sz w:val="24"/>
        </w:rPr>
        <w:t xml:space="preserve"> </w:t>
      </w:r>
      <w:r w:rsidR="004B3E58" w:rsidRPr="004B3E58">
        <w:rPr>
          <w:sz w:val="24"/>
        </w:rPr>
        <w:t>These services</w:t>
      </w:r>
      <w:r w:rsidR="004B3E58">
        <w:rPr>
          <w:sz w:val="24"/>
        </w:rPr>
        <w:t xml:space="preserve"> may include but are not limited to wetland, stream, permitting</w:t>
      </w:r>
      <w:r w:rsidR="00CD7F4B">
        <w:rPr>
          <w:sz w:val="24"/>
        </w:rPr>
        <w:t>,</w:t>
      </w:r>
      <w:r w:rsidR="004B3E58">
        <w:rPr>
          <w:sz w:val="24"/>
        </w:rPr>
        <w:t xml:space="preserve"> and possible </w:t>
      </w:r>
      <w:r w:rsidR="00FA37DC">
        <w:rPr>
          <w:sz w:val="24"/>
        </w:rPr>
        <w:t xml:space="preserve">shoreline analysis. </w:t>
      </w:r>
    </w:p>
    <w:p w:rsidR="00FA37DC" w:rsidRDefault="00FA37DC" w:rsidP="00407672">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FA37DC" w:rsidRDefault="00FA37DC" w:rsidP="00407672">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The consultant must demonstrate competence and qualifications related to the services performed</w:t>
      </w:r>
      <w:r w:rsidR="00CD7F4B">
        <w:rPr>
          <w:sz w:val="24"/>
        </w:rPr>
        <w:t>,</w:t>
      </w:r>
      <w:r>
        <w:rPr>
          <w:sz w:val="24"/>
        </w:rPr>
        <w:t xml:space="preserve"> including:</w:t>
      </w:r>
    </w:p>
    <w:p w:rsidR="00FA37DC" w:rsidRDefault="00FA37DC" w:rsidP="00FA37DC">
      <w:pPr>
        <w:pStyle w:val="a"/>
        <w:numPr>
          <w:ilvl w:val="0"/>
          <w:numId w:val="48"/>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Successful experiences in evaluating critical areas regulations and environmental studies </w:t>
      </w:r>
      <w:r>
        <w:rPr>
          <w:sz w:val="24"/>
        </w:rPr>
        <w:lastRenderedPageBreak/>
        <w:t>including critical area reports, mitigation plans, SEPA checklists, site and civil plan review.</w:t>
      </w:r>
    </w:p>
    <w:p w:rsidR="00FA37DC" w:rsidRDefault="00223383" w:rsidP="00FA37DC">
      <w:pPr>
        <w:pStyle w:val="a"/>
        <w:numPr>
          <w:ilvl w:val="0"/>
          <w:numId w:val="48"/>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Successful experience in evaluating development proposals in areas where streams, rivers, and wetlands. </w:t>
      </w:r>
    </w:p>
    <w:p w:rsidR="00223383" w:rsidRDefault="00223383" w:rsidP="00FA37DC">
      <w:pPr>
        <w:pStyle w:val="a"/>
        <w:numPr>
          <w:ilvl w:val="0"/>
          <w:numId w:val="48"/>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Ability to respond to unexpected as well as regularly scheduled requests for services with minimal delay.</w:t>
      </w:r>
    </w:p>
    <w:p w:rsidR="00223383" w:rsidRDefault="00223383" w:rsidP="00FA37DC">
      <w:pPr>
        <w:pStyle w:val="a"/>
        <w:numPr>
          <w:ilvl w:val="0"/>
          <w:numId w:val="48"/>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Ability to work collaboratively in a regulatory environment with other agencies, interest groups, and permit applicants. </w:t>
      </w:r>
    </w:p>
    <w:p w:rsidR="00223383" w:rsidRDefault="00223383"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223383" w:rsidRDefault="00223383"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sidRPr="00223383">
        <w:rPr>
          <w:b/>
          <w:i/>
          <w:sz w:val="24"/>
        </w:rPr>
        <w:t xml:space="preserve">Procedures for submittal </w:t>
      </w:r>
    </w:p>
    <w:p w:rsidR="00223383" w:rsidRDefault="00223383"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223383">
        <w:rPr>
          <w:sz w:val="24"/>
        </w:rPr>
        <w:t xml:space="preserve">If you wish </w:t>
      </w:r>
      <w:r>
        <w:rPr>
          <w:sz w:val="24"/>
        </w:rPr>
        <w:t>to be considered for planning services under this SOQ, you must be a registered consultant on the Municipal Research and Service Center of Washington – Shared Small Works and Consultant Roster (</w:t>
      </w:r>
      <w:hyperlink r:id="rId11" w:history="1">
        <w:r w:rsidRPr="00D34B35">
          <w:rPr>
            <w:rStyle w:val="Hyperlink"/>
            <w:sz w:val="24"/>
          </w:rPr>
          <w:t>www.mrscroster.org</w:t>
        </w:r>
      </w:hyperlink>
      <w:r>
        <w:rPr>
          <w:sz w:val="24"/>
        </w:rPr>
        <w:t>). If interested in providing services to the City of Ilwaco, submit an email to</w:t>
      </w:r>
      <w:r w:rsidR="00CD7F4B">
        <w:rPr>
          <w:sz w:val="24"/>
        </w:rPr>
        <w:t xml:space="preserve"> Holly Beller, Treasurer</w:t>
      </w:r>
      <w:r>
        <w:rPr>
          <w:sz w:val="24"/>
        </w:rPr>
        <w:t xml:space="preserve"> at </w:t>
      </w:r>
      <w:hyperlink r:id="rId12" w:history="1">
        <w:r w:rsidR="00CD7F4B" w:rsidRPr="006E27C9">
          <w:rPr>
            <w:rStyle w:val="Hyperlink"/>
            <w:sz w:val="24"/>
          </w:rPr>
          <w:t>treasurer@ilwaco-wa.gov</w:t>
        </w:r>
      </w:hyperlink>
      <w:r>
        <w:rPr>
          <w:sz w:val="24"/>
        </w:rPr>
        <w:t xml:space="preserve">, by </w:t>
      </w:r>
      <w:r w:rsidR="00CD7F4B">
        <w:rPr>
          <w:sz w:val="24"/>
        </w:rPr>
        <w:t>COB on February 1, 2018</w:t>
      </w:r>
      <w:r w:rsidR="00492F65">
        <w:rPr>
          <w:sz w:val="24"/>
        </w:rPr>
        <w:t xml:space="preserve"> indicating your interest. Emails should include: firm name as listed on MRSC website, contact information, and list of which services you’d like to provide. </w:t>
      </w: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For your records, the City will provide a confirmation email confirming receipt of your interest in the proposal. Emails received after </w:t>
      </w:r>
      <w:r w:rsidR="00CD7F4B">
        <w:rPr>
          <w:sz w:val="24"/>
        </w:rPr>
        <w:t>COB</w:t>
      </w:r>
      <w:r>
        <w:rPr>
          <w:sz w:val="24"/>
        </w:rPr>
        <w:t xml:space="preserve"> o</w:t>
      </w:r>
      <w:r w:rsidR="00CD7F4B">
        <w:rPr>
          <w:sz w:val="24"/>
        </w:rPr>
        <w:t>n February</w:t>
      </w:r>
      <w:r>
        <w:rPr>
          <w:sz w:val="24"/>
        </w:rPr>
        <w:t xml:space="preserve"> 1</w:t>
      </w:r>
      <w:r w:rsidR="00CD7F4B" w:rsidRPr="00CD7F4B">
        <w:rPr>
          <w:sz w:val="24"/>
          <w:vertAlign w:val="superscript"/>
        </w:rPr>
        <w:t>st</w:t>
      </w:r>
      <w:r>
        <w:rPr>
          <w:sz w:val="24"/>
        </w:rPr>
        <w:t>, 201</w:t>
      </w:r>
      <w:r w:rsidR="00CD7F4B">
        <w:rPr>
          <w:sz w:val="24"/>
        </w:rPr>
        <w:t>8</w:t>
      </w:r>
      <w:r>
        <w:rPr>
          <w:sz w:val="24"/>
        </w:rPr>
        <w:t xml:space="preserve"> and all hard/paper copy submittals will be disregarded. </w:t>
      </w: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It is not our intent for you to create customized SOQ’s for this request, but to review your existing Statement of Qualification on line from the MRSC website. Any clarifications can be included in your one page cover letter if needed. </w:t>
      </w:r>
      <w:r w:rsidR="00032CD8">
        <w:rPr>
          <w:sz w:val="24"/>
        </w:rPr>
        <w:t xml:space="preserve">Please include a resume and client references. </w:t>
      </w:r>
      <w:r>
        <w:rPr>
          <w:sz w:val="24"/>
        </w:rPr>
        <w:t xml:space="preserve">We will then invite firms/consultants to interview as we see fit. </w:t>
      </w: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The City has the right to reject any and all submittals. </w:t>
      </w: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92F65" w:rsidRPr="003A3E10"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sidRPr="003A3E10">
        <w:rPr>
          <w:b/>
          <w:i/>
          <w:sz w:val="24"/>
        </w:rPr>
        <w:t>Selection Process</w:t>
      </w:r>
    </w:p>
    <w:p w:rsidR="00492F65" w:rsidRDefault="00492F65" w:rsidP="00223383">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The City of Ilwaco’s selection will be based upon:</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The firm’s or consultant’s ability to perform the work;</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Demonstrated experience with similar projects;</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Ability to apply creative solutions to complicated projects;</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Demonstrated ability to keep projects on time and within budget</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Demonstrated ability to communicate and work effectively with the public, staff, policy and review bodies;</w:t>
      </w:r>
    </w:p>
    <w:p w:rsidR="00492F65" w:rsidRDefault="00492F65" w:rsidP="00492F65">
      <w:pPr>
        <w:pStyle w:val="a"/>
        <w:numPr>
          <w:ilvl w:val="0"/>
          <w:numId w:val="49"/>
        </w:numPr>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 xml:space="preserve">Responsiveness to this request for qualifications. </w:t>
      </w: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3A3E10">
        <w:rPr>
          <w:b/>
          <w:i/>
          <w:sz w:val="24"/>
        </w:rPr>
        <w:t>Agreement for Services</w:t>
      </w:r>
      <w:r>
        <w:rPr>
          <w:sz w:val="24"/>
        </w:rPr>
        <w:br/>
        <w:t xml:space="preserve">The selected consultant will be expected to enter into a standard Professional Services Agreement. The contract shall be effective immediately and will be only terminated if either party initiates that process. </w:t>
      </w: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p>
    <w:p w:rsidR="00CD7F4B" w:rsidRDefault="00CD7F4B"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p>
    <w:p w:rsidR="003A3E10" w:rsidRP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sidRPr="003A3E10">
        <w:rPr>
          <w:b/>
          <w:i/>
          <w:sz w:val="24"/>
        </w:rPr>
        <w:lastRenderedPageBreak/>
        <w:t xml:space="preserve">Schedule </w:t>
      </w:r>
      <w:r>
        <w:rPr>
          <w:b/>
          <w:i/>
          <w:sz w:val="24"/>
        </w:rPr>
        <w:br/>
      </w:r>
    </w:p>
    <w:tbl>
      <w:tblPr>
        <w:tblStyle w:val="TableGrid"/>
        <w:tblW w:w="0" w:type="auto"/>
        <w:tblLook w:val="04A0" w:firstRow="1" w:lastRow="0" w:firstColumn="1" w:lastColumn="0" w:noHBand="0" w:noVBand="1"/>
      </w:tblPr>
      <w:tblGrid>
        <w:gridCol w:w="4675"/>
        <w:gridCol w:w="4675"/>
      </w:tblGrid>
      <w:tr w:rsidR="003A3E10" w:rsidTr="003A3E10">
        <w:tc>
          <w:tcPr>
            <w:tcW w:w="4675" w:type="dxa"/>
          </w:tcPr>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Pr>
                <w:b/>
                <w:i/>
                <w:sz w:val="24"/>
              </w:rPr>
              <w:t>Date</w:t>
            </w:r>
          </w:p>
        </w:tc>
        <w:tc>
          <w:tcPr>
            <w:tcW w:w="4675" w:type="dxa"/>
          </w:tcPr>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r>
              <w:rPr>
                <w:b/>
                <w:i/>
                <w:sz w:val="24"/>
              </w:rPr>
              <w:t>Task</w:t>
            </w:r>
          </w:p>
        </w:tc>
      </w:tr>
      <w:tr w:rsidR="003A3E10" w:rsidTr="003A3E10">
        <w:tc>
          <w:tcPr>
            <w:tcW w:w="4675" w:type="dxa"/>
          </w:tcPr>
          <w:p w:rsidR="003A3E10" w:rsidRPr="004217D8" w:rsidRDefault="00CD7F4B" w:rsidP="004217D8">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February 1</w:t>
            </w:r>
            <w:r w:rsidRPr="00CD7F4B">
              <w:rPr>
                <w:sz w:val="24"/>
                <w:vertAlign w:val="superscript"/>
              </w:rPr>
              <w:t>st</w:t>
            </w:r>
            <w:r w:rsidR="004217D8" w:rsidRPr="004217D8">
              <w:rPr>
                <w:sz w:val="24"/>
              </w:rPr>
              <w:t>, 201</w:t>
            </w:r>
            <w:r>
              <w:rPr>
                <w:sz w:val="24"/>
              </w:rPr>
              <w:t>8</w:t>
            </w:r>
          </w:p>
        </w:tc>
        <w:tc>
          <w:tcPr>
            <w:tcW w:w="4675" w:type="dxa"/>
          </w:tcPr>
          <w:p w:rsidR="004217D8"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Deadline for SOQ submittals</w:t>
            </w:r>
          </w:p>
        </w:tc>
      </w:tr>
      <w:tr w:rsidR="003A3E10" w:rsidTr="003A3E10">
        <w:tc>
          <w:tcPr>
            <w:tcW w:w="4675" w:type="dxa"/>
          </w:tcPr>
          <w:p w:rsidR="003A3E10" w:rsidRPr="004217D8" w:rsidRDefault="00CD7F4B" w:rsidP="00CD7F4B">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February 2</w:t>
            </w:r>
            <w:r w:rsidRPr="00CD7F4B">
              <w:rPr>
                <w:sz w:val="24"/>
                <w:vertAlign w:val="superscript"/>
              </w:rPr>
              <w:t>nd</w:t>
            </w:r>
            <w:r>
              <w:rPr>
                <w:sz w:val="24"/>
              </w:rPr>
              <w:t>, 2018</w:t>
            </w:r>
          </w:p>
        </w:tc>
        <w:tc>
          <w:tcPr>
            <w:tcW w:w="4675" w:type="dxa"/>
          </w:tcPr>
          <w:p w:rsidR="003A3E10"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Selection of consultants to interview</w:t>
            </w:r>
          </w:p>
        </w:tc>
      </w:tr>
      <w:tr w:rsidR="003A3E10" w:rsidTr="003A3E10">
        <w:tc>
          <w:tcPr>
            <w:tcW w:w="4675" w:type="dxa"/>
          </w:tcPr>
          <w:p w:rsidR="003A3E10" w:rsidRPr="004217D8" w:rsidRDefault="00CD7F4B" w:rsidP="00CD7F4B">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February 7</w:t>
            </w:r>
            <w:r w:rsidRPr="00CD7F4B">
              <w:rPr>
                <w:sz w:val="24"/>
                <w:vertAlign w:val="superscript"/>
              </w:rPr>
              <w:t>th</w:t>
            </w:r>
            <w:r>
              <w:rPr>
                <w:sz w:val="24"/>
              </w:rPr>
              <w:t>-8</w:t>
            </w:r>
            <w:r w:rsidRPr="00CD7F4B">
              <w:rPr>
                <w:sz w:val="24"/>
                <w:vertAlign w:val="superscript"/>
              </w:rPr>
              <w:t>th</w:t>
            </w:r>
            <w:r w:rsidR="004217D8" w:rsidRPr="004217D8">
              <w:rPr>
                <w:sz w:val="24"/>
              </w:rPr>
              <w:t>, 201</w:t>
            </w:r>
            <w:r>
              <w:rPr>
                <w:sz w:val="24"/>
              </w:rPr>
              <w:t>8</w:t>
            </w:r>
          </w:p>
        </w:tc>
        <w:tc>
          <w:tcPr>
            <w:tcW w:w="4675" w:type="dxa"/>
          </w:tcPr>
          <w:p w:rsidR="003A3E10"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Interviews</w:t>
            </w:r>
          </w:p>
        </w:tc>
      </w:tr>
      <w:tr w:rsidR="003A3E10" w:rsidTr="004217D8">
        <w:trPr>
          <w:trHeight w:val="638"/>
        </w:trPr>
        <w:tc>
          <w:tcPr>
            <w:tcW w:w="4675" w:type="dxa"/>
          </w:tcPr>
          <w:p w:rsidR="003A3E10" w:rsidRPr="004217D8" w:rsidRDefault="00CD7F4B" w:rsidP="004217D8">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February12th-18</w:t>
            </w:r>
            <w:r w:rsidRPr="00CD7F4B">
              <w:rPr>
                <w:sz w:val="24"/>
                <w:vertAlign w:val="superscript"/>
              </w:rPr>
              <w:t>th</w:t>
            </w:r>
            <w:r w:rsidR="004217D8" w:rsidRPr="004217D8">
              <w:rPr>
                <w:sz w:val="24"/>
              </w:rPr>
              <w:t>, 201</w:t>
            </w:r>
            <w:r>
              <w:rPr>
                <w:sz w:val="24"/>
              </w:rPr>
              <w:t>8</w:t>
            </w:r>
          </w:p>
        </w:tc>
        <w:tc>
          <w:tcPr>
            <w:tcW w:w="4675" w:type="dxa"/>
          </w:tcPr>
          <w:p w:rsidR="003A3E10"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 xml:space="preserve">Prepare contracts with scope of work and fee schedule </w:t>
            </w:r>
          </w:p>
        </w:tc>
      </w:tr>
      <w:tr w:rsidR="003A3E10" w:rsidTr="003A3E10">
        <w:tc>
          <w:tcPr>
            <w:tcW w:w="4675" w:type="dxa"/>
          </w:tcPr>
          <w:p w:rsidR="003A3E10" w:rsidRPr="004217D8" w:rsidRDefault="00CD7F4B" w:rsidP="004217D8">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February</w:t>
            </w:r>
            <w:r w:rsidR="004217D8" w:rsidRPr="004217D8">
              <w:rPr>
                <w:sz w:val="24"/>
              </w:rPr>
              <w:t xml:space="preserve"> 2</w:t>
            </w:r>
            <w:r>
              <w:rPr>
                <w:sz w:val="24"/>
              </w:rPr>
              <w:t>6</w:t>
            </w:r>
            <w:r w:rsidR="004217D8" w:rsidRPr="004217D8">
              <w:rPr>
                <w:sz w:val="24"/>
                <w:vertAlign w:val="superscript"/>
              </w:rPr>
              <w:t>th</w:t>
            </w:r>
            <w:r w:rsidR="004217D8" w:rsidRPr="004217D8">
              <w:rPr>
                <w:sz w:val="24"/>
              </w:rPr>
              <w:t>, 201</w:t>
            </w:r>
            <w:r>
              <w:rPr>
                <w:sz w:val="24"/>
              </w:rPr>
              <w:t>8</w:t>
            </w:r>
          </w:p>
        </w:tc>
        <w:tc>
          <w:tcPr>
            <w:tcW w:w="4675" w:type="dxa"/>
          </w:tcPr>
          <w:p w:rsidR="003A3E10"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City Council award of contract</w:t>
            </w:r>
          </w:p>
        </w:tc>
      </w:tr>
    </w:tbl>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b/>
          <w:i/>
          <w:sz w:val="24"/>
        </w:rPr>
      </w:pPr>
    </w:p>
    <w:p w:rsidR="004217D8" w:rsidRP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sidRPr="004217D8">
        <w:rPr>
          <w:sz w:val="24"/>
        </w:rPr>
        <w:t>The above noted schedule is tentative and may be changed based on the number of proposals submitted. Proposals will be evaluated</w:t>
      </w:r>
      <w:r w:rsidR="00CD7F4B">
        <w:rPr>
          <w:sz w:val="24"/>
        </w:rPr>
        <w:t xml:space="preserve"> immediately</w:t>
      </w:r>
      <w:r w:rsidRPr="004217D8">
        <w:rPr>
          <w:sz w:val="24"/>
        </w:rPr>
        <w:t>.</w:t>
      </w:r>
      <w:r w:rsidR="00CD7F4B">
        <w:rPr>
          <w:sz w:val="24"/>
        </w:rPr>
        <w:t xml:space="preserve"> </w:t>
      </w:r>
    </w:p>
    <w:p w:rsidR="003A3E10"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4217D8" w:rsidRDefault="004217D8"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r>
        <w:rPr>
          <w:sz w:val="24"/>
        </w:rPr>
        <w:t>Inquir</w:t>
      </w:r>
      <w:r w:rsidR="00983A6C">
        <w:rPr>
          <w:sz w:val="24"/>
        </w:rPr>
        <w:t>i</w:t>
      </w:r>
      <w:r>
        <w:rPr>
          <w:sz w:val="24"/>
        </w:rPr>
        <w:t>es:</w:t>
      </w:r>
      <w:r w:rsidR="00983A6C">
        <w:rPr>
          <w:sz w:val="24"/>
        </w:rPr>
        <w:t xml:space="preserve"> </w:t>
      </w:r>
      <w:r>
        <w:rPr>
          <w:sz w:val="24"/>
        </w:rPr>
        <w:t>Direct all inquiries regarding this req</w:t>
      </w:r>
      <w:r w:rsidR="00CD7F4B">
        <w:rPr>
          <w:sz w:val="24"/>
        </w:rPr>
        <w:t>uest for services to Holly Beller</w:t>
      </w:r>
      <w:r>
        <w:rPr>
          <w:sz w:val="24"/>
        </w:rPr>
        <w:t>, Treasurer at 360-642-3145.</w:t>
      </w:r>
    </w:p>
    <w:p w:rsidR="003A3E10" w:rsidRPr="00223383" w:rsidRDefault="003A3E10" w:rsidP="003A3E10">
      <w:pPr>
        <w:pStyle w:val="a"/>
        <w:tabs>
          <w:tab w:val="left" w:pos="-1080"/>
          <w:tab w:val="left" w:pos="-720"/>
          <w:tab w:val="left" w:pos="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9720"/>
        </w:tabs>
        <w:rPr>
          <w:sz w:val="24"/>
        </w:rPr>
      </w:pPr>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before="120"/>
        <w:jc w:val="both"/>
        <w:rPr>
          <w:b/>
          <w:sz w:val="24"/>
        </w:rPr>
      </w:pPr>
      <w:r>
        <w:rPr>
          <w:b/>
          <w:sz w:val="24"/>
        </w:rPr>
        <w:t>SUBMITTED BY:</w:t>
      </w:r>
      <w:bookmarkStart w:id="0" w:name="_GoBack"/>
      <w:bookmarkEnd w:id="0"/>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before="120"/>
        <w:jc w:val="both"/>
        <w:rPr>
          <w:b/>
          <w:sz w:val="24"/>
        </w:rPr>
      </w:pPr>
    </w:p>
    <w:p w:rsidR="00563873" w:rsidRP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before="120"/>
        <w:jc w:val="both"/>
        <w:rPr>
          <w:sz w:val="24"/>
        </w:rPr>
      </w:pPr>
      <w:r w:rsidRPr="00563873">
        <w:rPr>
          <w:sz w:val="24"/>
        </w:rPr>
        <w:t>______________________________________</w:t>
      </w:r>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r w:rsidRPr="00563873">
        <w:rPr>
          <w:sz w:val="24"/>
        </w:rPr>
        <w:t>Signature</w:t>
      </w:r>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p>
    <w:p w:rsidR="00563873" w:rsidRP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r w:rsidRPr="00563873">
        <w:rPr>
          <w:sz w:val="24"/>
        </w:rPr>
        <w:t>______________________________________</w:t>
      </w:r>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r>
        <w:rPr>
          <w:sz w:val="24"/>
        </w:rPr>
        <w:t>Print Name/Title</w:t>
      </w:r>
    </w:p>
    <w:p w:rsid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p>
    <w:p w:rsidR="00563873" w:rsidRP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r w:rsidRPr="00563873">
        <w:rPr>
          <w:sz w:val="24"/>
        </w:rPr>
        <w:t>______________________________________</w:t>
      </w:r>
    </w:p>
    <w:p w:rsidR="00563873" w:rsidRPr="00563873" w:rsidRDefault="00563873" w:rsidP="00563873">
      <w:pPr>
        <w:pStyle w:val="a"/>
        <w:tabs>
          <w:tab w:val="left" w:pos="-1080"/>
          <w:tab w:val="left" w:pos="-720"/>
          <w:tab w:val="left" w:pos="0"/>
          <w:tab w:val="left" w:pos="36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4"/>
        </w:rPr>
      </w:pPr>
      <w:r>
        <w:rPr>
          <w:sz w:val="24"/>
        </w:rPr>
        <w:t>Date</w:t>
      </w:r>
    </w:p>
    <w:sectPr w:rsidR="00563873" w:rsidRPr="00563873" w:rsidSect="00D50BF7">
      <w:endnotePr>
        <w:numFmt w:val="decimal"/>
      </w:endnotePr>
      <w:type w:val="continuous"/>
      <w:pgSz w:w="12240" w:h="15840" w:code="1"/>
      <w:pgMar w:top="1440" w:right="1440" w:bottom="1440" w:left="1440" w:header="1440" w:footer="5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69" w:rsidRDefault="00A00569">
      <w:r>
        <w:separator/>
      </w:r>
    </w:p>
  </w:endnote>
  <w:endnote w:type="continuationSeparator" w:id="0">
    <w:p w:rsidR="00A00569" w:rsidRDefault="00A0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69" w:rsidRDefault="00A00569">
      <w:r>
        <w:separator/>
      </w:r>
    </w:p>
  </w:footnote>
  <w:footnote w:type="continuationSeparator" w:id="0">
    <w:p w:rsidR="00A00569" w:rsidRDefault="00A00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1E5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9"/>
    <w:multiLevelType w:val="multilevel"/>
    <w:tmpl w:val="00000000"/>
    <w:lvl w:ilvl="0">
      <w:start w:val="1"/>
      <w:numFmt w:val="upperRoman"/>
      <w:pStyle w:val="Level1"/>
      <w:lvlText w:val="%1."/>
      <w:lvlJc w:val="left"/>
      <w:pPr>
        <w:tabs>
          <w:tab w:val="num" w:pos="720"/>
        </w:tabs>
        <w:ind w:left="720" w:hanging="720"/>
      </w:pPr>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7DC4520"/>
    <w:multiLevelType w:val="hybridMultilevel"/>
    <w:tmpl w:val="3D149514"/>
    <w:lvl w:ilvl="0" w:tplc="DFFAF606">
      <w:start w:val="6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1F64"/>
    <w:multiLevelType w:val="hybridMultilevel"/>
    <w:tmpl w:val="51E6766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4A424308">
      <w:start w:val="3"/>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2122D"/>
    <w:multiLevelType w:val="hybridMultilevel"/>
    <w:tmpl w:val="EE3CF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C3F5D"/>
    <w:multiLevelType w:val="hybridMultilevel"/>
    <w:tmpl w:val="234ED832"/>
    <w:lvl w:ilvl="0" w:tplc="0409000F">
      <w:start w:val="1"/>
      <w:numFmt w:val="decimal"/>
      <w:lvlText w:val="%1."/>
      <w:lvlJc w:val="left"/>
      <w:pPr>
        <w:tabs>
          <w:tab w:val="num" w:pos="1440"/>
        </w:tabs>
        <w:ind w:left="1440" w:hanging="360"/>
      </w:pPr>
      <w:rPr>
        <w:rFonts w:hint="default"/>
      </w:rPr>
    </w:lvl>
    <w:lvl w:ilvl="1" w:tplc="FFFFFFFF">
      <w:start w:val="5"/>
      <w:numFmt w:val="bullet"/>
      <w:lvlText w:val="-"/>
      <w:lvlJc w:val="left"/>
      <w:pPr>
        <w:tabs>
          <w:tab w:val="num" w:pos="2400"/>
        </w:tabs>
        <w:ind w:left="2400" w:hanging="60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5E74BC"/>
    <w:multiLevelType w:val="hybridMultilevel"/>
    <w:tmpl w:val="0BC012A4"/>
    <w:lvl w:ilvl="0" w:tplc="3C304694">
      <w:start w:val="1"/>
      <w:numFmt w:val="upperLetter"/>
      <w:lvlText w:val="%1."/>
      <w:lvlJc w:val="left"/>
      <w:pPr>
        <w:tabs>
          <w:tab w:val="num" w:pos="1440"/>
        </w:tabs>
        <w:ind w:left="1440" w:hanging="360"/>
      </w:pPr>
      <w:rPr>
        <w:rFonts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60138B"/>
    <w:multiLevelType w:val="hybridMultilevel"/>
    <w:tmpl w:val="883608A6"/>
    <w:lvl w:ilvl="0" w:tplc="04090015">
      <w:start w:val="1"/>
      <w:numFmt w:val="upperLetter"/>
      <w:lvlText w:val="%1."/>
      <w:lvlJc w:val="left"/>
      <w:pPr>
        <w:tabs>
          <w:tab w:val="num" w:pos="1440"/>
        </w:tabs>
        <w:ind w:left="1440" w:hanging="720"/>
      </w:pPr>
      <w:rPr>
        <w:rFonts w:hint="default"/>
      </w:rPr>
    </w:lvl>
    <w:lvl w:ilvl="1" w:tplc="10A4AF78">
      <w:start w:val="6"/>
      <w:numFmt w:val="upperRoman"/>
      <w:lvlText w:val="%2."/>
      <w:lvlJc w:val="left"/>
      <w:pPr>
        <w:tabs>
          <w:tab w:val="num" w:pos="2160"/>
        </w:tabs>
        <w:ind w:left="2160" w:hanging="720"/>
      </w:pPr>
      <w:rPr>
        <w:rFonts w:eastAsia="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0FBF45F2"/>
    <w:multiLevelType w:val="hybridMultilevel"/>
    <w:tmpl w:val="4C70D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33338"/>
    <w:multiLevelType w:val="multilevel"/>
    <w:tmpl w:val="F57C5378"/>
    <w:lvl w:ilvl="0">
      <w:start w:val="1"/>
      <w:numFmt w:val="upperLetter"/>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5A4425"/>
    <w:multiLevelType w:val="hybridMultilevel"/>
    <w:tmpl w:val="13DAFA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691F"/>
    <w:multiLevelType w:val="hybridMultilevel"/>
    <w:tmpl w:val="BB2052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C6BEF"/>
    <w:multiLevelType w:val="hybridMultilevel"/>
    <w:tmpl w:val="1D14F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964930"/>
    <w:multiLevelType w:val="hybridMultilevel"/>
    <w:tmpl w:val="2E608E46"/>
    <w:lvl w:ilvl="0" w:tplc="04090015">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2A1A78"/>
    <w:multiLevelType w:val="hybridMultilevel"/>
    <w:tmpl w:val="8B92ED38"/>
    <w:lvl w:ilvl="0" w:tplc="4810033A">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DC1CD7"/>
    <w:multiLevelType w:val="singleLevel"/>
    <w:tmpl w:val="04090013"/>
    <w:lvl w:ilvl="0">
      <w:start w:val="1"/>
      <w:numFmt w:val="upperRoman"/>
      <w:lvlText w:val="%1."/>
      <w:lvlJc w:val="right"/>
      <w:pPr>
        <w:ind w:left="720" w:hanging="360"/>
      </w:pPr>
      <w:rPr>
        <w:rFonts w:hint="default"/>
        <w:u w:val="none"/>
      </w:rPr>
    </w:lvl>
  </w:abstractNum>
  <w:abstractNum w:abstractNumId="17" w15:restartNumberingAfterBreak="0">
    <w:nsid w:val="35495E45"/>
    <w:multiLevelType w:val="hybridMultilevel"/>
    <w:tmpl w:val="D124D5F2"/>
    <w:lvl w:ilvl="0" w:tplc="FCC47986">
      <w:start w:val="4"/>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70E5E"/>
    <w:multiLevelType w:val="hybridMultilevel"/>
    <w:tmpl w:val="8A649102"/>
    <w:lvl w:ilvl="0" w:tplc="12966B8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37D5C"/>
    <w:multiLevelType w:val="hybridMultilevel"/>
    <w:tmpl w:val="EFC27E36"/>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881E4E"/>
    <w:multiLevelType w:val="hybridMultilevel"/>
    <w:tmpl w:val="D7D2434E"/>
    <w:lvl w:ilvl="0" w:tplc="04090015">
      <w:start w:val="1"/>
      <w:numFmt w:val="upperLetter"/>
      <w:lvlText w:val="%1."/>
      <w:lvlJc w:val="left"/>
      <w:pPr>
        <w:ind w:left="720" w:hanging="360"/>
      </w:pPr>
    </w:lvl>
    <w:lvl w:ilvl="1" w:tplc="04090015">
      <w:start w:val="1"/>
      <w:numFmt w:val="upp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679C9"/>
    <w:multiLevelType w:val="multilevel"/>
    <w:tmpl w:val="DBA2662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9A64AEC"/>
    <w:multiLevelType w:val="multilevel"/>
    <w:tmpl w:val="7E2A746A"/>
    <w:lvl w:ilvl="0">
      <w:start w:val="1"/>
      <w:numFmt w:val="upperRoman"/>
      <w:lvlText w:val="%1."/>
      <w:lvlJc w:val="righ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9D27986"/>
    <w:multiLevelType w:val="hybridMultilevel"/>
    <w:tmpl w:val="D2021292"/>
    <w:lvl w:ilvl="0" w:tplc="04090015">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1B02FB"/>
    <w:multiLevelType w:val="hybridMultilevel"/>
    <w:tmpl w:val="0B2E37D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D837A97"/>
    <w:multiLevelType w:val="hybridMultilevel"/>
    <w:tmpl w:val="EBA84D4C"/>
    <w:lvl w:ilvl="0" w:tplc="EFA8C90C">
      <w:start w:val="12"/>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A3599"/>
    <w:multiLevelType w:val="hybridMultilevel"/>
    <w:tmpl w:val="D1E240A2"/>
    <w:lvl w:ilvl="0" w:tplc="F2AA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B1932"/>
    <w:multiLevelType w:val="hybridMultilevel"/>
    <w:tmpl w:val="5DA0196E"/>
    <w:lvl w:ilvl="0" w:tplc="6EE818FA">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22253B3"/>
    <w:multiLevelType w:val="multilevel"/>
    <w:tmpl w:val="977C1ED6"/>
    <w:lvl w:ilvl="0">
      <w:start w:val="6"/>
      <w:numFmt w:val="upperRoman"/>
      <w:lvlText w:val="%1."/>
      <w:lvlJc w:val="right"/>
      <w:pPr>
        <w:ind w:left="360" w:hanging="360"/>
      </w:pPr>
      <w:rPr>
        <w:rFonts w:hint="default"/>
      </w:rPr>
    </w:lvl>
    <w:lvl w:ilvl="1">
      <w:start w:val="1"/>
      <w:numFmt w:val="decimal"/>
      <w:isLgl/>
      <w:lvlText w:val="%1.%2"/>
      <w:lvlJc w:val="left"/>
      <w:pPr>
        <w:ind w:left="2880" w:hanging="1440"/>
      </w:pPr>
      <w:rPr>
        <w:rFonts w:hint="default"/>
      </w:rPr>
    </w:lvl>
    <w:lvl w:ilvl="2">
      <w:start w:val="1"/>
      <w:numFmt w:val="decimal"/>
      <w:isLgl/>
      <w:lvlText w:val="%1.%2.%3"/>
      <w:lvlJc w:val="left"/>
      <w:pPr>
        <w:ind w:left="4320" w:hanging="1440"/>
      </w:pPr>
      <w:rPr>
        <w:rFonts w:hint="default"/>
      </w:rPr>
    </w:lvl>
    <w:lvl w:ilvl="3">
      <w:start w:val="1"/>
      <w:numFmt w:val="decimal"/>
      <w:isLgl/>
      <w:lvlText w:val="%1.%2.%3.%4"/>
      <w:lvlJc w:val="left"/>
      <w:pPr>
        <w:ind w:left="5760" w:hanging="1440"/>
      </w:pPr>
      <w:rPr>
        <w:rFonts w:hint="default"/>
      </w:rPr>
    </w:lvl>
    <w:lvl w:ilvl="4">
      <w:start w:val="1"/>
      <w:numFmt w:val="decimal"/>
      <w:isLgl/>
      <w:lvlText w:val="%1.%2.%3.%4.%5"/>
      <w:lvlJc w:val="left"/>
      <w:pPr>
        <w:ind w:left="7200" w:hanging="144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42DF2354"/>
    <w:multiLevelType w:val="hybridMultilevel"/>
    <w:tmpl w:val="B58A0D4E"/>
    <w:lvl w:ilvl="0" w:tplc="0409000F">
      <w:start w:val="1"/>
      <w:numFmt w:val="decimal"/>
      <w:lvlText w:val="%1."/>
      <w:lvlJc w:val="left"/>
      <w:pPr>
        <w:ind w:left="1080" w:hanging="360"/>
      </w:pPr>
      <w:rPr>
        <w:rFonts w:hint="default"/>
      </w:rPr>
    </w:lvl>
    <w:lvl w:ilvl="1" w:tplc="7CB0E7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C847D2"/>
    <w:multiLevelType w:val="hybridMultilevel"/>
    <w:tmpl w:val="317A7C68"/>
    <w:lvl w:ilvl="0" w:tplc="77AA120A">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A2AFB"/>
    <w:multiLevelType w:val="hybridMultilevel"/>
    <w:tmpl w:val="1D5CC3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D42EAB"/>
    <w:multiLevelType w:val="hybridMultilevel"/>
    <w:tmpl w:val="0E506318"/>
    <w:lvl w:ilvl="0" w:tplc="B1D6F278">
      <w:start w:val="4"/>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845E5"/>
    <w:multiLevelType w:val="hybridMultilevel"/>
    <w:tmpl w:val="5EA43C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2958A5"/>
    <w:multiLevelType w:val="hybridMultilevel"/>
    <w:tmpl w:val="D0CA7E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E672EC"/>
    <w:multiLevelType w:val="hybridMultilevel"/>
    <w:tmpl w:val="186AD87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640"/>
        </w:tabs>
        <w:ind w:left="2640" w:hanging="360"/>
      </w:pPr>
      <w:rPr>
        <w:rFonts w:ascii="Courier New" w:hAnsi="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36" w15:restartNumberingAfterBreak="0">
    <w:nsid w:val="545E68A0"/>
    <w:multiLevelType w:val="hybridMultilevel"/>
    <w:tmpl w:val="52FAD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053B1"/>
    <w:multiLevelType w:val="multilevel"/>
    <w:tmpl w:val="CF4E958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7412C80"/>
    <w:multiLevelType w:val="hybridMultilevel"/>
    <w:tmpl w:val="C6D2EB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2C4089"/>
    <w:multiLevelType w:val="hybridMultilevel"/>
    <w:tmpl w:val="0DFA87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CF0E01"/>
    <w:multiLevelType w:val="multilevel"/>
    <w:tmpl w:val="9D60F266"/>
    <w:lvl w:ilvl="0">
      <w:start w:val="1"/>
      <w:numFmt w:val="upperLetter"/>
      <w:lvlText w:val="%1."/>
      <w:lvlJc w:val="left"/>
      <w:pPr>
        <w:ind w:left="1080" w:hanging="360"/>
      </w:pPr>
      <w:rPr>
        <w:rFonts w:hint="default"/>
        <w:b/>
        <w:i w:val="0"/>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94133F0"/>
    <w:multiLevelType w:val="hybridMultilevel"/>
    <w:tmpl w:val="5F9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661F33"/>
    <w:multiLevelType w:val="hybridMultilevel"/>
    <w:tmpl w:val="8D88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51A78"/>
    <w:multiLevelType w:val="multilevel"/>
    <w:tmpl w:val="0D7CA812"/>
    <w:lvl w:ilvl="0">
      <w:start w:val="3"/>
      <w:numFmt w:val="upperRoman"/>
      <w:lvlText w:val="%1."/>
      <w:lvlJc w:val="righ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8703A95"/>
    <w:multiLevelType w:val="multilevel"/>
    <w:tmpl w:val="7E2A746A"/>
    <w:lvl w:ilvl="0">
      <w:start w:val="1"/>
      <w:numFmt w:val="upperRoman"/>
      <w:lvlText w:val="%1."/>
      <w:lvlJc w:val="righ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6C6B8D"/>
    <w:multiLevelType w:val="hybridMultilevel"/>
    <w:tmpl w:val="A4AE2C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543D0"/>
    <w:multiLevelType w:val="hybridMultilevel"/>
    <w:tmpl w:val="154450E8"/>
    <w:lvl w:ilvl="0" w:tplc="DC94B0DA">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A04433A"/>
    <w:multiLevelType w:val="hybridMultilevel"/>
    <w:tmpl w:val="66507180"/>
    <w:lvl w:ilvl="0" w:tplc="DEA629DC">
      <w:start w:val="1"/>
      <w:numFmt w:val="upperRoman"/>
      <w:lvlText w:val="%1."/>
      <w:lvlJc w:val="left"/>
      <w:pPr>
        <w:tabs>
          <w:tab w:val="num" w:pos="1080"/>
        </w:tabs>
        <w:ind w:left="1080" w:hanging="720"/>
      </w:pPr>
      <w:rPr>
        <w:rFonts w:hint="default"/>
        <w:b/>
      </w:rPr>
    </w:lvl>
    <w:lvl w:ilvl="1" w:tplc="8F82EEC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8D2438E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247FBE"/>
    <w:multiLevelType w:val="hybridMultilevel"/>
    <w:tmpl w:val="DA34A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6"/>
  </w:num>
  <w:num w:numId="4">
    <w:abstractNumId w:val="7"/>
  </w:num>
  <w:num w:numId="5">
    <w:abstractNumId w:val="47"/>
  </w:num>
  <w:num w:numId="6">
    <w:abstractNumId w:val="14"/>
  </w:num>
  <w:num w:numId="7">
    <w:abstractNumId w:val="16"/>
  </w:num>
  <w:num w:numId="8">
    <w:abstractNumId w:val="35"/>
  </w:num>
  <w:num w:numId="9">
    <w:abstractNumId w:val="0"/>
  </w:num>
  <w:num w:numId="10">
    <w:abstractNumId w:val="38"/>
  </w:num>
  <w:num w:numId="11">
    <w:abstractNumId w:val="34"/>
  </w:num>
  <w:num w:numId="12">
    <w:abstractNumId w:val="48"/>
  </w:num>
  <w:num w:numId="13">
    <w:abstractNumId w:val="11"/>
  </w:num>
  <w:num w:numId="14">
    <w:abstractNumId w:val="4"/>
  </w:num>
  <w:num w:numId="15">
    <w:abstractNumId w:val="37"/>
  </w:num>
  <w:num w:numId="16">
    <w:abstractNumId w:val="26"/>
  </w:num>
  <w:num w:numId="17">
    <w:abstractNumId w:val="9"/>
  </w:num>
  <w:num w:numId="18">
    <w:abstractNumId w:val="3"/>
  </w:num>
  <w:num w:numId="19">
    <w:abstractNumId w:val="33"/>
  </w:num>
  <w:num w:numId="20">
    <w:abstractNumId w:val="18"/>
  </w:num>
  <w:num w:numId="21">
    <w:abstractNumId w:val="6"/>
  </w:num>
  <w:num w:numId="22">
    <w:abstractNumId w:val="28"/>
  </w:num>
  <w:num w:numId="23">
    <w:abstractNumId w:val="30"/>
  </w:num>
  <w:num w:numId="24">
    <w:abstractNumId w:val="41"/>
  </w:num>
  <w:num w:numId="25">
    <w:abstractNumId w:val="31"/>
  </w:num>
  <w:num w:numId="26">
    <w:abstractNumId w:val="19"/>
  </w:num>
  <w:num w:numId="27">
    <w:abstractNumId w:val="12"/>
  </w:num>
  <w:num w:numId="28">
    <w:abstractNumId w:val="39"/>
  </w:num>
  <w:num w:numId="29">
    <w:abstractNumId w:val="29"/>
  </w:num>
  <w:num w:numId="30">
    <w:abstractNumId w:val="8"/>
  </w:num>
  <w:num w:numId="31">
    <w:abstractNumId w:val="20"/>
  </w:num>
  <w:num w:numId="32">
    <w:abstractNumId w:val="23"/>
  </w:num>
  <w:num w:numId="33">
    <w:abstractNumId w:val="27"/>
  </w:num>
  <w:num w:numId="34">
    <w:abstractNumId w:val="21"/>
  </w:num>
  <w:num w:numId="35">
    <w:abstractNumId w:val="10"/>
  </w:num>
  <w:num w:numId="36">
    <w:abstractNumId w:val="13"/>
  </w:num>
  <w:num w:numId="37">
    <w:abstractNumId w:val="25"/>
  </w:num>
  <w:num w:numId="38">
    <w:abstractNumId w:val="45"/>
  </w:num>
  <w:num w:numId="39">
    <w:abstractNumId w:val="24"/>
  </w:num>
  <w:num w:numId="40">
    <w:abstractNumId w:val="15"/>
  </w:num>
  <w:num w:numId="41">
    <w:abstractNumId w:val="40"/>
  </w:num>
  <w:num w:numId="42">
    <w:abstractNumId w:val="44"/>
  </w:num>
  <w:num w:numId="43">
    <w:abstractNumId w:val="22"/>
  </w:num>
  <w:num w:numId="44">
    <w:abstractNumId w:val="43"/>
  </w:num>
  <w:num w:numId="45">
    <w:abstractNumId w:val="32"/>
  </w:num>
  <w:num w:numId="46">
    <w:abstractNumId w:val="17"/>
  </w:num>
  <w:num w:numId="47">
    <w:abstractNumId w:val="36"/>
  </w:num>
  <w:num w:numId="48">
    <w:abstractNumId w:val="5"/>
  </w:num>
  <w:num w:numId="49">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0"/>
    <w:rsid w:val="0000149E"/>
    <w:rsid w:val="00032CD8"/>
    <w:rsid w:val="0004122C"/>
    <w:rsid w:val="00042E1A"/>
    <w:rsid w:val="00046525"/>
    <w:rsid w:val="00051B7A"/>
    <w:rsid w:val="00051F48"/>
    <w:rsid w:val="000536B3"/>
    <w:rsid w:val="000632C1"/>
    <w:rsid w:val="000722E2"/>
    <w:rsid w:val="00072CAD"/>
    <w:rsid w:val="00082E52"/>
    <w:rsid w:val="0008349B"/>
    <w:rsid w:val="00085686"/>
    <w:rsid w:val="000A0BE1"/>
    <w:rsid w:val="000B3324"/>
    <w:rsid w:val="000B4D03"/>
    <w:rsid w:val="000D2CC0"/>
    <w:rsid w:val="000D48FC"/>
    <w:rsid w:val="000E450F"/>
    <w:rsid w:val="001102CB"/>
    <w:rsid w:val="0011083E"/>
    <w:rsid w:val="001157D3"/>
    <w:rsid w:val="00120070"/>
    <w:rsid w:val="00137792"/>
    <w:rsid w:val="00144FC0"/>
    <w:rsid w:val="00150BFD"/>
    <w:rsid w:val="001712B2"/>
    <w:rsid w:val="00195DB0"/>
    <w:rsid w:val="001B25CA"/>
    <w:rsid w:val="001B74D4"/>
    <w:rsid w:val="001D1855"/>
    <w:rsid w:val="001D446B"/>
    <w:rsid w:val="001E4E5F"/>
    <w:rsid w:val="001F0076"/>
    <w:rsid w:val="001F716D"/>
    <w:rsid w:val="00223383"/>
    <w:rsid w:val="00231237"/>
    <w:rsid w:val="00231A06"/>
    <w:rsid w:val="002524BF"/>
    <w:rsid w:val="00264F6C"/>
    <w:rsid w:val="00266E74"/>
    <w:rsid w:val="00267155"/>
    <w:rsid w:val="00280538"/>
    <w:rsid w:val="0028328F"/>
    <w:rsid w:val="00296080"/>
    <w:rsid w:val="002977BA"/>
    <w:rsid w:val="002A5EFF"/>
    <w:rsid w:val="002B28D2"/>
    <w:rsid w:val="002B3A98"/>
    <w:rsid w:val="002B3D24"/>
    <w:rsid w:val="002C1984"/>
    <w:rsid w:val="002E2678"/>
    <w:rsid w:val="002E73E8"/>
    <w:rsid w:val="002F0AED"/>
    <w:rsid w:val="00312EAC"/>
    <w:rsid w:val="00315864"/>
    <w:rsid w:val="0032330A"/>
    <w:rsid w:val="00335277"/>
    <w:rsid w:val="00340F93"/>
    <w:rsid w:val="00343A28"/>
    <w:rsid w:val="00355899"/>
    <w:rsid w:val="00357818"/>
    <w:rsid w:val="003645F0"/>
    <w:rsid w:val="00370599"/>
    <w:rsid w:val="003732BD"/>
    <w:rsid w:val="003812DB"/>
    <w:rsid w:val="00385FD4"/>
    <w:rsid w:val="00393A14"/>
    <w:rsid w:val="003A3E10"/>
    <w:rsid w:val="003A5BEC"/>
    <w:rsid w:val="003B323B"/>
    <w:rsid w:val="003B5B45"/>
    <w:rsid w:val="003C2F06"/>
    <w:rsid w:val="003D5D16"/>
    <w:rsid w:val="003E398E"/>
    <w:rsid w:val="003F2C81"/>
    <w:rsid w:val="003F74C0"/>
    <w:rsid w:val="004002A3"/>
    <w:rsid w:val="00407672"/>
    <w:rsid w:val="00410A8A"/>
    <w:rsid w:val="004217D8"/>
    <w:rsid w:val="00422BF4"/>
    <w:rsid w:val="00430D61"/>
    <w:rsid w:val="004357A9"/>
    <w:rsid w:val="00444371"/>
    <w:rsid w:val="004469B3"/>
    <w:rsid w:val="004519F9"/>
    <w:rsid w:val="004539BB"/>
    <w:rsid w:val="00453E31"/>
    <w:rsid w:val="00463ECF"/>
    <w:rsid w:val="00466D9E"/>
    <w:rsid w:val="00483297"/>
    <w:rsid w:val="00492F65"/>
    <w:rsid w:val="004A35C5"/>
    <w:rsid w:val="004A3830"/>
    <w:rsid w:val="004B3E58"/>
    <w:rsid w:val="004B5887"/>
    <w:rsid w:val="004B71EE"/>
    <w:rsid w:val="004C2752"/>
    <w:rsid w:val="004C3CB1"/>
    <w:rsid w:val="004D173F"/>
    <w:rsid w:val="004D2F1B"/>
    <w:rsid w:val="004E2996"/>
    <w:rsid w:val="004E3FC8"/>
    <w:rsid w:val="004F7C21"/>
    <w:rsid w:val="0050265B"/>
    <w:rsid w:val="005321E6"/>
    <w:rsid w:val="0053597B"/>
    <w:rsid w:val="00536213"/>
    <w:rsid w:val="005413F0"/>
    <w:rsid w:val="0054250B"/>
    <w:rsid w:val="00546F89"/>
    <w:rsid w:val="00551516"/>
    <w:rsid w:val="00563873"/>
    <w:rsid w:val="00583A71"/>
    <w:rsid w:val="00585A44"/>
    <w:rsid w:val="00594936"/>
    <w:rsid w:val="005A1B5B"/>
    <w:rsid w:val="005D5106"/>
    <w:rsid w:val="005E0E73"/>
    <w:rsid w:val="005E3BE9"/>
    <w:rsid w:val="00601F1B"/>
    <w:rsid w:val="00605234"/>
    <w:rsid w:val="00611B93"/>
    <w:rsid w:val="00617474"/>
    <w:rsid w:val="0062715C"/>
    <w:rsid w:val="0063304A"/>
    <w:rsid w:val="00634E8C"/>
    <w:rsid w:val="00657C85"/>
    <w:rsid w:val="00660EFA"/>
    <w:rsid w:val="006822C0"/>
    <w:rsid w:val="00683ADB"/>
    <w:rsid w:val="006856C2"/>
    <w:rsid w:val="00695606"/>
    <w:rsid w:val="006B0D09"/>
    <w:rsid w:val="006B32C3"/>
    <w:rsid w:val="006B5BA2"/>
    <w:rsid w:val="006C2328"/>
    <w:rsid w:val="006C6401"/>
    <w:rsid w:val="006D0EB9"/>
    <w:rsid w:val="006E0DBD"/>
    <w:rsid w:val="006E6E18"/>
    <w:rsid w:val="006F0916"/>
    <w:rsid w:val="006F43F7"/>
    <w:rsid w:val="007010DB"/>
    <w:rsid w:val="00706522"/>
    <w:rsid w:val="0072199E"/>
    <w:rsid w:val="0073125E"/>
    <w:rsid w:val="007325FD"/>
    <w:rsid w:val="00741794"/>
    <w:rsid w:val="00742000"/>
    <w:rsid w:val="00752E3D"/>
    <w:rsid w:val="0076231C"/>
    <w:rsid w:val="00767C1A"/>
    <w:rsid w:val="007766D7"/>
    <w:rsid w:val="00782748"/>
    <w:rsid w:val="00783295"/>
    <w:rsid w:val="00784FA1"/>
    <w:rsid w:val="0078610C"/>
    <w:rsid w:val="007866B0"/>
    <w:rsid w:val="00791615"/>
    <w:rsid w:val="00793807"/>
    <w:rsid w:val="007952B0"/>
    <w:rsid w:val="0079644B"/>
    <w:rsid w:val="007A5612"/>
    <w:rsid w:val="007C08C1"/>
    <w:rsid w:val="007C174F"/>
    <w:rsid w:val="007F018F"/>
    <w:rsid w:val="007F527D"/>
    <w:rsid w:val="00804816"/>
    <w:rsid w:val="00830E4A"/>
    <w:rsid w:val="00832AE5"/>
    <w:rsid w:val="00834D61"/>
    <w:rsid w:val="00845803"/>
    <w:rsid w:val="00857557"/>
    <w:rsid w:val="008726FF"/>
    <w:rsid w:val="008744FC"/>
    <w:rsid w:val="00874DAB"/>
    <w:rsid w:val="00880A92"/>
    <w:rsid w:val="00880D13"/>
    <w:rsid w:val="00887EE6"/>
    <w:rsid w:val="00894F31"/>
    <w:rsid w:val="00896E92"/>
    <w:rsid w:val="00897227"/>
    <w:rsid w:val="008B578D"/>
    <w:rsid w:val="008D25F1"/>
    <w:rsid w:val="008E060D"/>
    <w:rsid w:val="008E1B66"/>
    <w:rsid w:val="008E5A3F"/>
    <w:rsid w:val="008F069B"/>
    <w:rsid w:val="00904420"/>
    <w:rsid w:val="009046F6"/>
    <w:rsid w:val="00905A3D"/>
    <w:rsid w:val="00922AA2"/>
    <w:rsid w:val="00922AA6"/>
    <w:rsid w:val="009442D5"/>
    <w:rsid w:val="00957659"/>
    <w:rsid w:val="00962079"/>
    <w:rsid w:val="00983A6C"/>
    <w:rsid w:val="00986F94"/>
    <w:rsid w:val="009932EF"/>
    <w:rsid w:val="009A6DDF"/>
    <w:rsid w:val="009A7903"/>
    <w:rsid w:val="009A7B19"/>
    <w:rsid w:val="009B1F9E"/>
    <w:rsid w:val="009C1C64"/>
    <w:rsid w:val="009C77F0"/>
    <w:rsid w:val="009D5E08"/>
    <w:rsid w:val="009F2313"/>
    <w:rsid w:val="009F71FD"/>
    <w:rsid w:val="00A00569"/>
    <w:rsid w:val="00A208D4"/>
    <w:rsid w:val="00A23366"/>
    <w:rsid w:val="00A26E34"/>
    <w:rsid w:val="00A3155A"/>
    <w:rsid w:val="00A34DDD"/>
    <w:rsid w:val="00A55780"/>
    <w:rsid w:val="00A87B2E"/>
    <w:rsid w:val="00A94734"/>
    <w:rsid w:val="00AA7D44"/>
    <w:rsid w:val="00AC55C4"/>
    <w:rsid w:val="00AD2630"/>
    <w:rsid w:val="00AE1116"/>
    <w:rsid w:val="00B000C1"/>
    <w:rsid w:val="00B056E0"/>
    <w:rsid w:val="00B14CA5"/>
    <w:rsid w:val="00B31E05"/>
    <w:rsid w:val="00B40539"/>
    <w:rsid w:val="00B47F84"/>
    <w:rsid w:val="00B51F17"/>
    <w:rsid w:val="00B5340B"/>
    <w:rsid w:val="00B57055"/>
    <w:rsid w:val="00B76BFA"/>
    <w:rsid w:val="00B80B56"/>
    <w:rsid w:val="00B82A04"/>
    <w:rsid w:val="00B86D1B"/>
    <w:rsid w:val="00B876BC"/>
    <w:rsid w:val="00B905E0"/>
    <w:rsid w:val="00B92B71"/>
    <w:rsid w:val="00BC3C18"/>
    <w:rsid w:val="00BC3E67"/>
    <w:rsid w:val="00BD776D"/>
    <w:rsid w:val="00BE2008"/>
    <w:rsid w:val="00BE29CE"/>
    <w:rsid w:val="00BF6DEA"/>
    <w:rsid w:val="00C13195"/>
    <w:rsid w:val="00C13DF3"/>
    <w:rsid w:val="00C1409E"/>
    <w:rsid w:val="00C25F3F"/>
    <w:rsid w:val="00C30C8B"/>
    <w:rsid w:val="00C40686"/>
    <w:rsid w:val="00C46758"/>
    <w:rsid w:val="00C47D8C"/>
    <w:rsid w:val="00C50B20"/>
    <w:rsid w:val="00C53208"/>
    <w:rsid w:val="00C5721E"/>
    <w:rsid w:val="00C62790"/>
    <w:rsid w:val="00C627E4"/>
    <w:rsid w:val="00C734DA"/>
    <w:rsid w:val="00C7613A"/>
    <w:rsid w:val="00C919F8"/>
    <w:rsid w:val="00C92D81"/>
    <w:rsid w:val="00CA21D8"/>
    <w:rsid w:val="00CB6DA1"/>
    <w:rsid w:val="00CC66BE"/>
    <w:rsid w:val="00CD7CFA"/>
    <w:rsid w:val="00CD7F4B"/>
    <w:rsid w:val="00CE2F7C"/>
    <w:rsid w:val="00CE486C"/>
    <w:rsid w:val="00D00099"/>
    <w:rsid w:val="00D00E93"/>
    <w:rsid w:val="00D10E6D"/>
    <w:rsid w:val="00D223D1"/>
    <w:rsid w:val="00D320FE"/>
    <w:rsid w:val="00D32973"/>
    <w:rsid w:val="00D33C82"/>
    <w:rsid w:val="00D35F03"/>
    <w:rsid w:val="00D430D0"/>
    <w:rsid w:val="00D443F8"/>
    <w:rsid w:val="00D4740A"/>
    <w:rsid w:val="00D503D3"/>
    <w:rsid w:val="00D50BF7"/>
    <w:rsid w:val="00D60FF4"/>
    <w:rsid w:val="00D62542"/>
    <w:rsid w:val="00D713F8"/>
    <w:rsid w:val="00D817A6"/>
    <w:rsid w:val="00D84A76"/>
    <w:rsid w:val="00D84EDD"/>
    <w:rsid w:val="00D85723"/>
    <w:rsid w:val="00D90E7F"/>
    <w:rsid w:val="00D97214"/>
    <w:rsid w:val="00DA45B2"/>
    <w:rsid w:val="00DA6D29"/>
    <w:rsid w:val="00DC3D20"/>
    <w:rsid w:val="00DD42A1"/>
    <w:rsid w:val="00DE3A7E"/>
    <w:rsid w:val="00DE6130"/>
    <w:rsid w:val="00DF738E"/>
    <w:rsid w:val="00E03712"/>
    <w:rsid w:val="00E04A5D"/>
    <w:rsid w:val="00E1159E"/>
    <w:rsid w:val="00E1618E"/>
    <w:rsid w:val="00E21AED"/>
    <w:rsid w:val="00E27D03"/>
    <w:rsid w:val="00E30144"/>
    <w:rsid w:val="00E34EA4"/>
    <w:rsid w:val="00E41731"/>
    <w:rsid w:val="00E418A3"/>
    <w:rsid w:val="00E41ADC"/>
    <w:rsid w:val="00E43693"/>
    <w:rsid w:val="00E44D88"/>
    <w:rsid w:val="00E45535"/>
    <w:rsid w:val="00E60365"/>
    <w:rsid w:val="00E60C19"/>
    <w:rsid w:val="00E8110A"/>
    <w:rsid w:val="00E83E91"/>
    <w:rsid w:val="00E91283"/>
    <w:rsid w:val="00E920AE"/>
    <w:rsid w:val="00E95B4B"/>
    <w:rsid w:val="00EA22F3"/>
    <w:rsid w:val="00EA74E0"/>
    <w:rsid w:val="00EB4752"/>
    <w:rsid w:val="00EC47F6"/>
    <w:rsid w:val="00ED178E"/>
    <w:rsid w:val="00EE077F"/>
    <w:rsid w:val="00EE2027"/>
    <w:rsid w:val="00F07001"/>
    <w:rsid w:val="00F114D2"/>
    <w:rsid w:val="00F216BD"/>
    <w:rsid w:val="00F25284"/>
    <w:rsid w:val="00F35943"/>
    <w:rsid w:val="00F43784"/>
    <w:rsid w:val="00F53318"/>
    <w:rsid w:val="00F57F65"/>
    <w:rsid w:val="00F6076A"/>
    <w:rsid w:val="00F7112B"/>
    <w:rsid w:val="00F8289D"/>
    <w:rsid w:val="00F93958"/>
    <w:rsid w:val="00FA37DC"/>
    <w:rsid w:val="00FB7571"/>
    <w:rsid w:val="00FC4609"/>
    <w:rsid w:val="00FC7839"/>
    <w:rsid w:val="00FD28A9"/>
    <w:rsid w:val="00FE0C9D"/>
    <w:rsid w:val="00F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E7C0DA6B-BF61-4C5B-8485-2C8E5A0A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17"/>
    <w:pPr>
      <w:widowControl w:val="0"/>
    </w:pPr>
    <w:rPr>
      <w:snapToGrid w:val="0"/>
      <w:sz w:val="24"/>
    </w:rPr>
  </w:style>
  <w:style w:type="paragraph" w:styleId="Heading1">
    <w:name w:val="heading 1"/>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Arial" w:hAnsi="Arial" w:cs="Arial"/>
      <w:b/>
      <w:bCs/>
      <w:snapToGrid/>
      <w:szCs w:val="24"/>
    </w:rPr>
  </w:style>
  <w:style w:type="paragraph" w:styleId="Heading2">
    <w:name w:val="heading 2"/>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outlineLvl w:val="1"/>
    </w:pPr>
    <w:rPr>
      <w:rFonts w:ascii="Arial" w:hAnsi="Arial" w:cs="Arial"/>
      <w:snapToGrid/>
      <w:szCs w:val="24"/>
    </w:rPr>
  </w:style>
  <w:style w:type="paragraph" w:styleId="Heading3">
    <w:name w:val="heading 3"/>
    <w:basedOn w:val="Normal"/>
    <w:next w:val="Normal"/>
    <w:qFormat/>
    <w:rsid w:val="00FE70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outlineLvl w:val="2"/>
    </w:pPr>
    <w:rPr>
      <w:rFonts w:ascii="Arial" w:hAnsi="Arial" w:cs="Arial"/>
      <w:snapToGrid/>
      <w:szCs w:val="24"/>
    </w:rPr>
  </w:style>
  <w:style w:type="paragraph" w:styleId="Heading4">
    <w:name w:val="heading 4"/>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3"/>
    </w:pPr>
    <w:rPr>
      <w:rFonts w:ascii="Arial" w:hAnsi="Arial" w:cs="Arial"/>
      <w:b/>
      <w:bCs/>
      <w:snapToGrid/>
      <w:szCs w:val="24"/>
      <w:u w:val="single"/>
    </w:rPr>
  </w:style>
  <w:style w:type="paragraph" w:styleId="Heading5">
    <w:name w:val="heading 5"/>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4"/>
    </w:pPr>
    <w:rPr>
      <w:rFonts w:ascii="Arial" w:hAnsi="Arial" w:cs="Arial"/>
      <w:b/>
      <w:bCs/>
      <w:snapToGrid/>
      <w:szCs w:val="24"/>
    </w:rPr>
  </w:style>
  <w:style w:type="paragraph" w:styleId="Heading6">
    <w:name w:val="heading 6"/>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5"/>
    </w:pPr>
    <w:rPr>
      <w:rFonts w:ascii="Arial" w:hAnsi="Arial" w:cs="Arial"/>
      <w:b/>
      <w:bCs/>
      <w:snapToGrid/>
      <w:szCs w:val="24"/>
      <w:u w:val="single"/>
    </w:rPr>
  </w:style>
  <w:style w:type="paragraph" w:styleId="Heading7">
    <w:name w:val="heading 7"/>
    <w:basedOn w:val="Normal"/>
    <w:next w:val="Normal"/>
    <w:qFormat/>
    <w:rsid w:val="00FE7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6"/>
    </w:pPr>
    <w:rPr>
      <w:rFonts w:ascii="Arial" w:hAnsi="Arial" w:cs="Arial"/>
      <w:snapToGrid/>
      <w:szCs w:val="24"/>
    </w:rPr>
  </w:style>
  <w:style w:type="paragraph" w:styleId="Heading8">
    <w:name w:val="heading 8"/>
    <w:basedOn w:val="Normal"/>
    <w:next w:val="Normal"/>
    <w:qFormat/>
    <w:rsid w:val="00FE7063"/>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6" w:lineRule="auto"/>
      <w:ind w:firstLine="720"/>
      <w:outlineLvl w:val="7"/>
    </w:pPr>
    <w:rPr>
      <w:rFonts w:ascii="Arial" w:hAnsi="Arial" w:cs="Arial"/>
      <w:snapToGrid/>
      <w:szCs w:val="24"/>
    </w:rPr>
  </w:style>
  <w:style w:type="paragraph" w:styleId="Heading9">
    <w:name w:val="heading 9"/>
    <w:basedOn w:val="Normal"/>
    <w:next w:val="Normal"/>
    <w:qFormat/>
    <w:rsid w:val="00FE7063"/>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6" w:lineRule="auto"/>
      <w:ind w:firstLine="720"/>
      <w:outlineLvl w:val="8"/>
    </w:pPr>
    <w:rPr>
      <w:rFonts w:ascii="Arial" w:hAnsi="Arial" w:cs="Arial"/>
      <w:b/>
      <w:bCs/>
      <w:i/>
      <w:iCs/>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1F17"/>
  </w:style>
  <w:style w:type="paragraph" w:customStyle="1" w:styleId="Level1">
    <w:name w:val="Level 1"/>
    <w:basedOn w:val="Normal"/>
    <w:rsid w:val="00B51F17"/>
    <w:pPr>
      <w:numPr>
        <w:numId w:val="2"/>
      </w:numPr>
      <w:ind w:left="720" w:hanging="720"/>
      <w:outlineLvl w:val="0"/>
    </w:pPr>
  </w:style>
  <w:style w:type="paragraph" w:customStyle="1" w:styleId="Level2">
    <w:name w:val="Level 2"/>
    <w:basedOn w:val="Normal"/>
    <w:rsid w:val="00B51F17"/>
    <w:pPr>
      <w:numPr>
        <w:ilvl w:val="1"/>
        <w:numId w:val="1"/>
      </w:numPr>
      <w:ind w:left="1440" w:hanging="720"/>
      <w:outlineLvl w:val="1"/>
    </w:pPr>
  </w:style>
  <w:style w:type="paragraph" w:styleId="Title">
    <w:name w:val="Title"/>
    <w:basedOn w:val="Normal"/>
    <w:qFormat/>
    <w:rsid w:val="00B51F17"/>
    <w:pPr>
      <w:jc w:val="center"/>
    </w:pPr>
    <w:rPr>
      <w:b/>
    </w:rPr>
  </w:style>
  <w:style w:type="paragraph" w:styleId="Header">
    <w:name w:val="header"/>
    <w:basedOn w:val="Normal"/>
    <w:rsid w:val="00B51F17"/>
    <w:pPr>
      <w:tabs>
        <w:tab w:val="center" w:pos="4320"/>
        <w:tab w:val="right" w:pos="8640"/>
      </w:tabs>
    </w:pPr>
  </w:style>
  <w:style w:type="paragraph" w:styleId="Footer">
    <w:name w:val="footer"/>
    <w:basedOn w:val="Normal"/>
    <w:link w:val="FooterChar"/>
    <w:uiPriority w:val="99"/>
    <w:rsid w:val="00B51F17"/>
    <w:pPr>
      <w:tabs>
        <w:tab w:val="center" w:pos="4320"/>
        <w:tab w:val="right" w:pos="8640"/>
      </w:tabs>
    </w:pPr>
  </w:style>
  <w:style w:type="character" w:styleId="PageNumber">
    <w:name w:val="page number"/>
    <w:basedOn w:val="DefaultParagraphFont"/>
    <w:rsid w:val="00B51F17"/>
  </w:style>
  <w:style w:type="paragraph" w:styleId="BodyTextIndent">
    <w:name w:val="Body Text Indent"/>
    <w:basedOn w:val="Normal"/>
    <w:rsid w:val="00B51F17"/>
    <w:pPr>
      <w:ind w:left="720" w:hanging="720"/>
      <w:jc w:val="both"/>
    </w:pPr>
  </w:style>
  <w:style w:type="paragraph" w:styleId="BodyText">
    <w:name w:val="Body Text"/>
    <w:basedOn w:val="Normal"/>
    <w:rsid w:val="00FE7063"/>
    <w:pPr>
      <w:spacing w:after="120"/>
    </w:pPr>
  </w:style>
  <w:style w:type="paragraph" w:styleId="BodyText2">
    <w:name w:val="Body Text 2"/>
    <w:basedOn w:val="Normal"/>
    <w:rsid w:val="00FE7063"/>
    <w:pPr>
      <w:spacing w:after="120" w:line="480" w:lineRule="auto"/>
    </w:pPr>
  </w:style>
  <w:style w:type="paragraph" w:styleId="BodyTextIndent2">
    <w:name w:val="Body Text Indent 2"/>
    <w:basedOn w:val="Normal"/>
    <w:rsid w:val="00FE7063"/>
    <w:pPr>
      <w:spacing w:after="120" w:line="480" w:lineRule="auto"/>
      <w:ind w:left="360"/>
    </w:pPr>
  </w:style>
  <w:style w:type="paragraph" w:styleId="BodyText3">
    <w:name w:val="Body Text 3"/>
    <w:basedOn w:val="Normal"/>
    <w:rsid w:val="00FE7063"/>
    <w:pPr>
      <w:spacing w:after="120"/>
    </w:pPr>
    <w:rPr>
      <w:sz w:val="16"/>
      <w:szCs w:val="16"/>
    </w:rPr>
  </w:style>
  <w:style w:type="paragraph" w:customStyle="1" w:styleId="a">
    <w:name w:val="_"/>
    <w:basedOn w:val="Normal"/>
    <w:rsid w:val="00FE7063"/>
    <w:pPr>
      <w:autoSpaceDE w:val="0"/>
      <w:autoSpaceDN w:val="0"/>
      <w:adjustRightInd w:val="0"/>
    </w:pPr>
    <w:rPr>
      <w:snapToGrid/>
      <w:sz w:val="20"/>
      <w:szCs w:val="24"/>
    </w:rPr>
  </w:style>
  <w:style w:type="paragraph" w:styleId="BlockText">
    <w:name w:val="Block Text"/>
    <w:basedOn w:val="Normal"/>
    <w:rsid w:val="00FE706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right="2340"/>
    </w:pPr>
    <w:rPr>
      <w:rFonts w:ascii="Arial" w:hAnsi="Arial" w:cs="Arial"/>
      <w:snapToGrid/>
    </w:rPr>
  </w:style>
  <w:style w:type="character" w:customStyle="1" w:styleId="style241">
    <w:name w:val="style241"/>
    <w:basedOn w:val="DefaultParagraphFont"/>
    <w:rsid w:val="00FE7063"/>
    <w:rPr>
      <w:rFonts w:ascii="Arial" w:hAnsi="Arial" w:cs="Arial" w:hint="default"/>
      <w:i w:val="0"/>
      <w:iCs w:val="0"/>
      <w:color w:val="333333"/>
      <w:sz w:val="15"/>
      <w:szCs w:val="15"/>
    </w:rPr>
  </w:style>
  <w:style w:type="paragraph" w:styleId="BalloonText">
    <w:name w:val="Balloon Text"/>
    <w:basedOn w:val="Normal"/>
    <w:semiHidden/>
    <w:rsid w:val="00E60C19"/>
    <w:rPr>
      <w:rFonts w:ascii="Tahoma" w:hAnsi="Tahoma" w:cs="Tahoma"/>
      <w:sz w:val="16"/>
      <w:szCs w:val="16"/>
    </w:rPr>
  </w:style>
  <w:style w:type="character" w:styleId="Hyperlink">
    <w:name w:val="Hyperlink"/>
    <w:basedOn w:val="DefaultParagraphFont"/>
    <w:rsid w:val="00C25F3F"/>
    <w:rPr>
      <w:color w:val="0000FF"/>
      <w:u w:val="single"/>
    </w:rPr>
  </w:style>
  <w:style w:type="paragraph" w:styleId="ListBullet">
    <w:name w:val="List Bullet"/>
    <w:basedOn w:val="Normal"/>
    <w:rsid w:val="00C919F8"/>
    <w:pPr>
      <w:numPr>
        <w:numId w:val="9"/>
      </w:numPr>
      <w:contextualSpacing/>
    </w:pPr>
  </w:style>
  <w:style w:type="character" w:customStyle="1" w:styleId="FooterChar">
    <w:name w:val="Footer Char"/>
    <w:basedOn w:val="DefaultParagraphFont"/>
    <w:link w:val="Footer"/>
    <w:uiPriority w:val="99"/>
    <w:rsid w:val="00874DAB"/>
    <w:rPr>
      <w:snapToGrid w:val="0"/>
      <w:sz w:val="24"/>
    </w:rPr>
  </w:style>
  <w:style w:type="paragraph" w:styleId="ListParagraph">
    <w:name w:val="List Paragraph"/>
    <w:basedOn w:val="Normal"/>
    <w:uiPriority w:val="34"/>
    <w:qFormat/>
    <w:rsid w:val="009046F6"/>
    <w:pPr>
      <w:ind w:left="720"/>
      <w:contextualSpacing/>
    </w:pPr>
  </w:style>
  <w:style w:type="character" w:styleId="CommentReference">
    <w:name w:val="annotation reference"/>
    <w:basedOn w:val="DefaultParagraphFont"/>
    <w:rsid w:val="00D33C82"/>
    <w:rPr>
      <w:sz w:val="16"/>
      <w:szCs w:val="16"/>
    </w:rPr>
  </w:style>
  <w:style w:type="paragraph" w:styleId="CommentText">
    <w:name w:val="annotation text"/>
    <w:basedOn w:val="Normal"/>
    <w:link w:val="CommentTextChar"/>
    <w:rsid w:val="00D33C82"/>
    <w:rPr>
      <w:sz w:val="20"/>
    </w:rPr>
  </w:style>
  <w:style w:type="character" w:customStyle="1" w:styleId="CommentTextChar">
    <w:name w:val="Comment Text Char"/>
    <w:basedOn w:val="DefaultParagraphFont"/>
    <w:link w:val="CommentText"/>
    <w:rsid w:val="00D33C82"/>
    <w:rPr>
      <w:snapToGrid w:val="0"/>
    </w:rPr>
  </w:style>
  <w:style w:type="paragraph" w:styleId="CommentSubject">
    <w:name w:val="annotation subject"/>
    <w:basedOn w:val="CommentText"/>
    <w:next w:val="CommentText"/>
    <w:link w:val="CommentSubjectChar"/>
    <w:rsid w:val="00D33C82"/>
    <w:rPr>
      <w:b/>
      <w:bCs/>
    </w:rPr>
  </w:style>
  <w:style w:type="character" w:customStyle="1" w:styleId="CommentSubjectChar">
    <w:name w:val="Comment Subject Char"/>
    <w:basedOn w:val="CommentTextChar"/>
    <w:link w:val="CommentSubject"/>
    <w:rsid w:val="00D33C82"/>
    <w:rPr>
      <w:b/>
      <w:bCs/>
      <w:snapToGrid w:val="0"/>
    </w:rPr>
  </w:style>
  <w:style w:type="table" w:styleId="TableGrid">
    <w:name w:val="Table Grid"/>
    <w:basedOn w:val="TableNormal"/>
    <w:rsid w:val="003A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978">
      <w:bodyDiv w:val="1"/>
      <w:marLeft w:val="0"/>
      <w:marRight w:val="0"/>
      <w:marTop w:val="0"/>
      <w:marBottom w:val="0"/>
      <w:divBdr>
        <w:top w:val="none" w:sz="0" w:space="0" w:color="auto"/>
        <w:left w:val="none" w:sz="0" w:space="0" w:color="auto"/>
        <w:bottom w:val="none" w:sz="0" w:space="0" w:color="auto"/>
        <w:right w:val="none" w:sz="0" w:space="0" w:color="auto"/>
      </w:divBdr>
    </w:div>
    <w:div w:id="18542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ilwac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croster.org" TargetMode="External"/><Relationship Id="rId5" Type="http://schemas.openxmlformats.org/officeDocument/2006/relationships/webSettings" Target="webSettings.xml"/><Relationship Id="rId10" Type="http://schemas.openxmlformats.org/officeDocument/2006/relationships/hyperlink" Target="mailto:treasurer@ilwaco-wa.gov" TargetMode="External"/><Relationship Id="rId4" Type="http://schemas.openxmlformats.org/officeDocument/2006/relationships/settings" Target="settings.xml"/><Relationship Id="rId9" Type="http://schemas.openxmlformats.org/officeDocument/2006/relationships/hyperlink" Target="http://www.mrscro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EB69-EB94-49E4-849A-2425B1DF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CITY OF FEDERAL WAY</vt:lpstr>
    </vt:vector>
  </TitlesOfParts>
  <Company>City of Federal Way</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FEDERAL WAY</dc:title>
  <dc:subject/>
  <dc:creator>CFW-0424</dc:creator>
  <cp:keywords/>
  <dc:description/>
  <cp:lastModifiedBy>Clerk</cp:lastModifiedBy>
  <cp:revision>3</cp:revision>
  <cp:lastPrinted>2018-01-11T18:46:00Z</cp:lastPrinted>
  <dcterms:created xsi:type="dcterms:W3CDTF">2018-01-11T00:55:00Z</dcterms:created>
  <dcterms:modified xsi:type="dcterms:W3CDTF">2018-01-11T18:46:00Z</dcterms:modified>
</cp:coreProperties>
</file>