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D6F" w:rsidRPr="0036547E" w:rsidRDefault="007F03DA" w:rsidP="00E13A5E">
      <w:pPr>
        <w:jc w:val="center"/>
        <w:rPr>
          <w:rFonts w:ascii="Calibri" w:hAnsi="Calibri"/>
          <w:b/>
          <w:szCs w:val="24"/>
        </w:rPr>
      </w:pPr>
      <w:r>
        <w:rPr>
          <w:rFonts w:ascii="Calibri" w:hAnsi="Calibri"/>
          <w:b/>
          <w:sz w:val="28"/>
          <w:szCs w:val="28"/>
        </w:rPr>
        <w:t xml:space="preserve">VARIANCE </w:t>
      </w:r>
      <w:r w:rsidR="003E484F" w:rsidRPr="00E13A5E">
        <w:rPr>
          <w:rFonts w:ascii="Calibri" w:hAnsi="Calibri"/>
          <w:b/>
          <w:sz w:val="28"/>
          <w:szCs w:val="28"/>
        </w:rPr>
        <w:t>PERMIT GUIDELINES</w:t>
      </w:r>
      <w:r w:rsidR="008D38A8" w:rsidRPr="00E13A5E">
        <w:rPr>
          <w:rFonts w:ascii="Calibri" w:hAnsi="Calibri"/>
          <w:b/>
          <w:sz w:val="28"/>
          <w:szCs w:val="28"/>
        </w:rPr>
        <w:t xml:space="preserve"> </w:t>
      </w:r>
      <w:r w:rsidR="008D38A8" w:rsidRPr="0036547E">
        <w:rPr>
          <w:rFonts w:ascii="Calibri" w:hAnsi="Calibri"/>
          <w:b/>
          <w:szCs w:val="24"/>
        </w:rPr>
        <w:t>(Fo</w:t>
      </w:r>
      <w:r w:rsidR="00F34FC0" w:rsidRPr="0036547E">
        <w:rPr>
          <w:rFonts w:ascii="Calibri" w:hAnsi="Calibri"/>
          <w:b/>
          <w:szCs w:val="24"/>
        </w:rPr>
        <w:t>r complete details see IMC 15.</w:t>
      </w:r>
      <w:r>
        <w:rPr>
          <w:rFonts w:ascii="Calibri" w:hAnsi="Calibri"/>
          <w:b/>
          <w:szCs w:val="24"/>
        </w:rPr>
        <w:t>52</w:t>
      </w:r>
      <w:r w:rsidR="008D38A8" w:rsidRPr="0036547E">
        <w:rPr>
          <w:rFonts w:ascii="Calibri" w:hAnsi="Calibri"/>
          <w:b/>
          <w:szCs w:val="24"/>
        </w:rPr>
        <w:t>)</w:t>
      </w:r>
    </w:p>
    <w:p w:rsidR="00E17B79" w:rsidRPr="00BF4095" w:rsidRDefault="00E17B79" w:rsidP="00E13A5E">
      <w:pPr>
        <w:jc w:val="center"/>
        <w:rPr>
          <w:rFonts w:ascii="Calibri" w:hAnsi="Calibri"/>
          <w:b/>
          <w:sz w:val="22"/>
        </w:rPr>
      </w:pPr>
    </w:p>
    <w:p w:rsidR="00E17B79" w:rsidRPr="00E13A5E" w:rsidRDefault="00E17B79" w:rsidP="00E13A5E">
      <w:pPr>
        <w:rPr>
          <w:rFonts w:ascii="Calibri" w:hAnsi="Calibri"/>
          <w:b/>
          <w:szCs w:val="24"/>
        </w:rPr>
        <w:sectPr w:rsidR="00E17B79" w:rsidRPr="00E13A5E" w:rsidSect="006B1966">
          <w:headerReference w:type="even" r:id="rId8"/>
          <w:headerReference w:type="default" r:id="rId9"/>
          <w:footerReference w:type="even" r:id="rId10"/>
          <w:footerReference w:type="default" r:id="rId11"/>
          <w:headerReference w:type="first" r:id="rId12"/>
          <w:footerReference w:type="first" r:id="rId13"/>
          <w:pgSz w:w="12240" w:h="15840" w:code="1"/>
          <w:pgMar w:top="900" w:right="900" w:bottom="900" w:left="900" w:header="720" w:footer="720" w:gutter="0"/>
          <w:cols w:space="720"/>
          <w:titlePg/>
          <w:docGrid w:linePitch="360"/>
        </w:sectPr>
      </w:pPr>
    </w:p>
    <w:p w:rsidR="00E17B79" w:rsidRPr="00423AFA" w:rsidRDefault="00E17B79" w:rsidP="00E13A5E">
      <w:pPr>
        <w:rPr>
          <w:rFonts w:ascii="Calibri" w:hAnsi="Calibri"/>
          <w:b/>
          <w:sz w:val="22"/>
        </w:rPr>
      </w:pPr>
      <w:r w:rsidRPr="00423AFA">
        <w:rPr>
          <w:rFonts w:ascii="Calibri" w:hAnsi="Calibri"/>
          <w:b/>
          <w:sz w:val="22"/>
        </w:rPr>
        <w:lastRenderedPageBreak/>
        <w:t>Background</w:t>
      </w:r>
    </w:p>
    <w:p w:rsidR="00E17B79" w:rsidRPr="00423AFA" w:rsidRDefault="007F03DA" w:rsidP="00E13A5E">
      <w:pPr>
        <w:rPr>
          <w:rFonts w:ascii="Calibri" w:hAnsi="Calibri"/>
          <w:sz w:val="22"/>
        </w:rPr>
      </w:pPr>
      <w:r>
        <w:rPr>
          <w:rFonts w:ascii="Calibri" w:hAnsi="Calibri"/>
          <w:sz w:val="22"/>
        </w:rPr>
        <w:t xml:space="preserve">Requirements for obtaining variance </w:t>
      </w:r>
      <w:r w:rsidR="00E17B79" w:rsidRPr="00423AFA">
        <w:rPr>
          <w:rFonts w:ascii="Calibri" w:hAnsi="Calibri"/>
          <w:sz w:val="22"/>
        </w:rPr>
        <w:t>permits are outlined in Ilwaco Municipal Code Chapter 15.</w:t>
      </w:r>
      <w:r>
        <w:rPr>
          <w:rFonts w:ascii="Calibri" w:hAnsi="Calibri"/>
          <w:sz w:val="22"/>
        </w:rPr>
        <w:t>5</w:t>
      </w:r>
      <w:r w:rsidR="007C108F">
        <w:rPr>
          <w:rFonts w:ascii="Calibri" w:hAnsi="Calibri"/>
          <w:sz w:val="22"/>
        </w:rPr>
        <w:t>2</w:t>
      </w:r>
      <w:r w:rsidR="00E17B79" w:rsidRPr="00423AFA">
        <w:rPr>
          <w:rFonts w:ascii="Calibri" w:hAnsi="Calibri"/>
          <w:sz w:val="22"/>
        </w:rPr>
        <w:t xml:space="preserve">. </w:t>
      </w:r>
      <w:r>
        <w:rPr>
          <w:rFonts w:ascii="Calibri" w:hAnsi="Calibri"/>
          <w:sz w:val="22"/>
        </w:rPr>
        <w:br/>
        <w:t xml:space="preserve">A variance is permission to build something in a way that is otherwise not allowed by code. A variance is used to deviate from zoning standards, not from the type of use allowed. A variance gives private property owners relief from the city’s zoning requirements when special circumstances are present. A variance can be applied for when unusual physical conditions of a specific property make it impossible for the owner to meet the requirements of that zone, and therefore the owner needs to vary the size, dimension or design requirements of that zone. Variances are only used to mitigate hardships caused by topography or location of existing buildings. </w:t>
      </w:r>
    </w:p>
    <w:p w:rsidR="001A16B8" w:rsidRPr="00423AFA" w:rsidRDefault="001A16B8" w:rsidP="00E13A5E">
      <w:pPr>
        <w:rPr>
          <w:rFonts w:ascii="Calibri" w:hAnsi="Calibri"/>
          <w:sz w:val="22"/>
        </w:rPr>
      </w:pPr>
    </w:p>
    <w:p w:rsidR="0070118B" w:rsidRPr="00423AFA" w:rsidRDefault="0070118B" w:rsidP="00E13A5E">
      <w:pPr>
        <w:rPr>
          <w:rFonts w:ascii="Calibri" w:hAnsi="Calibri"/>
          <w:b/>
          <w:sz w:val="22"/>
        </w:rPr>
      </w:pPr>
      <w:r w:rsidRPr="00423AFA">
        <w:rPr>
          <w:rFonts w:ascii="Calibri" w:hAnsi="Calibri"/>
          <w:b/>
          <w:sz w:val="22"/>
        </w:rPr>
        <w:t>Application Process</w:t>
      </w:r>
    </w:p>
    <w:p w:rsidR="0070118B" w:rsidRPr="00423AFA" w:rsidRDefault="00151A5B" w:rsidP="00E13A5E">
      <w:pPr>
        <w:pStyle w:val="ListParagraph"/>
        <w:numPr>
          <w:ilvl w:val="0"/>
          <w:numId w:val="2"/>
        </w:numPr>
        <w:rPr>
          <w:rFonts w:ascii="Calibri" w:hAnsi="Calibri"/>
          <w:sz w:val="22"/>
        </w:rPr>
      </w:pPr>
      <w:r w:rsidRPr="00423AFA">
        <w:rPr>
          <w:rFonts w:ascii="Calibri" w:hAnsi="Calibri"/>
          <w:sz w:val="22"/>
        </w:rPr>
        <w:t>A</w:t>
      </w:r>
      <w:r w:rsidR="0070118B" w:rsidRPr="00423AFA">
        <w:rPr>
          <w:rFonts w:ascii="Calibri" w:hAnsi="Calibri"/>
          <w:sz w:val="22"/>
        </w:rPr>
        <w:t>pplicant request</w:t>
      </w:r>
      <w:r w:rsidRPr="00423AFA">
        <w:rPr>
          <w:rFonts w:ascii="Calibri" w:hAnsi="Calibri"/>
          <w:sz w:val="22"/>
        </w:rPr>
        <w:t>s</w:t>
      </w:r>
      <w:r w:rsidR="0070118B" w:rsidRPr="00423AFA">
        <w:rPr>
          <w:rFonts w:ascii="Calibri" w:hAnsi="Calibri"/>
          <w:sz w:val="22"/>
        </w:rPr>
        <w:t xml:space="preserve"> a </w:t>
      </w:r>
      <w:r w:rsidR="0070118B" w:rsidRPr="00423AFA">
        <w:rPr>
          <w:rFonts w:ascii="Calibri" w:hAnsi="Calibri"/>
          <w:b/>
          <w:sz w:val="22"/>
        </w:rPr>
        <w:t>pre-application conference</w:t>
      </w:r>
      <w:r w:rsidR="0070118B" w:rsidRPr="00423AFA">
        <w:rPr>
          <w:rFonts w:ascii="Calibri" w:hAnsi="Calibri"/>
          <w:sz w:val="22"/>
        </w:rPr>
        <w:t xml:space="preserve"> </w:t>
      </w:r>
      <w:r w:rsidRPr="00423AFA">
        <w:rPr>
          <w:rFonts w:ascii="Calibri" w:hAnsi="Calibri"/>
          <w:sz w:val="22"/>
        </w:rPr>
        <w:t xml:space="preserve">(optional) </w:t>
      </w:r>
      <w:r w:rsidR="0070118B" w:rsidRPr="00423AFA">
        <w:rPr>
          <w:rFonts w:ascii="Calibri" w:hAnsi="Calibri"/>
          <w:sz w:val="22"/>
        </w:rPr>
        <w:t>with the city planner to discuss requi</w:t>
      </w:r>
      <w:r w:rsidR="006452DA" w:rsidRPr="00423AFA">
        <w:rPr>
          <w:rFonts w:ascii="Calibri" w:hAnsi="Calibri"/>
          <w:sz w:val="22"/>
        </w:rPr>
        <w:t>rements and the review process</w:t>
      </w:r>
      <w:r w:rsidR="000E63DC" w:rsidRPr="00423AFA">
        <w:rPr>
          <w:rFonts w:ascii="Calibri" w:hAnsi="Calibri"/>
          <w:sz w:val="22"/>
        </w:rPr>
        <w:t xml:space="preserve"> before submitting a permit application</w:t>
      </w:r>
      <w:r w:rsidR="0031270B">
        <w:rPr>
          <w:rFonts w:ascii="Calibri" w:hAnsi="Calibri"/>
          <w:sz w:val="22"/>
        </w:rPr>
        <w:t xml:space="preserve"> and fees</w:t>
      </w:r>
      <w:r w:rsidR="00394DF7" w:rsidRPr="00423AFA">
        <w:rPr>
          <w:rFonts w:ascii="Calibri" w:hAnsi="Calibri"/>
          <w:sz w:val="22"/>
        </w:rPr>
        <w:t>.</w:t>
      </w:r>
      <w:r w:rsidRPr="00423AFA">
        <w:rPr>
          <w:rFonts w:ascii="Calibri" w:hAnsi="Calibri"/>
          <w:sz w:val="22"/>
        </w:rPr>
        <w:t xml:space="preserve"> </w:t>
      </w:r>
    </w:p>
    <w:p w:rsidR="0070118B" w:rsidRPr="00423AFA" w:rsidRDefault="0070118B" w:rsidP="00E13A5E">
      <w:pPr>
        <w:pStyle w:val="ListParagraph"/>
        <w:numPr>
          <w:ilvl w:val="0"/>
          <w:numId w:val="2"/>
        </w:numPr>
        <w:rPr>
          <w:rFonts w:ascii="Calibri" w:hAnsi="Calibri"/>
          <w:sz w:val="22"/>
        </w:rPr>
      </w:pPr>
      <w:r w:rsidRPr="00423AFA">
        <w:rPr>
          <w:rFonts w:ascii="Calibri" w:hAnsi="Calibri"/>
          <w:sz w:val="22"/>
        </w:rPr>
        <w:t xml:space="preserve">If an applicant requests </w:t>
      </w:r>
      <w:r w:rsidR="00394DF7" w:rsidRPr="00423AFA">
        <w:rPr>
          <w:rFonts w:ascii="Calibri" w:hAnsi="Calibri"/>
          <w:b/>
          <w:sz w:val="22"/>
        </w:rPr>
        <w:t xml:space="preserve">consolidated permit processing, </w:t>
      </w:r>
      <w:r w:rsidR="00394DF7" w:rsidRPr="00423AFA">
        <w:rPr>
          <w:rFonts w:ascii="Calibri" w:hAnsi="Calibri"/>
          <w:sz w:val="22"/>
        </w:rPr>
        <w:t>a pre-application conference is required.</w:t>
      </w:r>
    </w:p>
    <w:p w:rsidR="00474086" w:rsidRPr="00423AFA" w:rsidRDefault="00151A5B" w:rsidP="007F03DA">
      <w:pPr>
        <w:pStyle w:val="ListParagraph"/>
        <w:numPr>
          <w:ilvl w:val="0"/>
          <w:numId w:val="2"/>
        </w:numPr>
        <w:rPr>
          <w:rFonts w:ascii="Calibri" w:hAnsi="Calibri"/>
          <w:sz w:val="22"/>
        </w:rPr>
      </w:pPr>
      <w:r w:rsidRPr="00423AFA">
        <w:rPr>
          <w:rFonts w:ascii="Calibri" w:hAnsi="Calibri"/>
          <w:sz w:val="22"/>
        </w:rPr>
        <w:t>A</w:t>
      </w:r>
      <w:r w:rsidR="00474086" w:rsidRPr="00423AFA">
        <w:rPr>
          <w:rFonts w:ascii="Calibri" w:hAnsi="Calibri"/>
          <w:sz w:val="22"/>
        </w:rPr>
        <w:t xml:space="preserve">pplicant </w:t>
      </w:r>
      <w:r w:rsidR="00474086" w:rsidRPr="007A2107">
        <w:rPr>
          <w:rFonts w:ascii="Calibri" w:hAnsi="Calibri"/>
          <w:b/>
          <w:sz w:val="22"/>
        </w:rPr>
        <w:t>submit</w:t>
      </w:r>
      <w:r w:rsidRPr="007A2107">
        <w:rPr>
          <w:rFonts w:ascii="Calibri" w:hAnsi="Calibri"/>
          <w:b/>
          <w:sz w:val="22"/>
        </w:rPr>
        <w:t>s</w:t>
      </w:r>
      <w:r w:rsidR="00474086" w:rsidRPr="007A2107">
        <w:rPr>
          <w:rFonts w:ascii="Calibri" w:hAnsi="Calibri"/>
          <w:b/>
          <w:sz w:val="22"/>
        </w:rPr>
        <w:t xml:space="preserve"> the application</w:t>
      </w:r>
      <w:r w:rsidR="00474086" w:rsidRPr="00423AFA">
        <w:rPr>
          <w:rFonts w:ascii="Calibri" w:hAnsi="Calibri"/>
          <w:sz w:val="22"/>
        </w:rPr>
        <w:t>, all related materials and application fee</w:t>
      </w:r>
      <w:r w:rsidR="0091383C">
        <w:rPr>
          <w:rFonts w:ascii="Calibri" w:hAnsi="Calibri"/>
          <w:sz w:val="22"/>
        </w:rPr>
        <w:t>s</w:t>
      </w:r>
      <w:r w:rsidR="00474086" w:rsidRPr="00423AFA">
        <w:rPr>
          <w:rFonts w:ascii="Calibri" w:hAnsi="Calibri"/>
          <w:sz w:val="22"/>
        </w:rPr>
        <w:t xml:space="preserve"> to the </w:t>
      </w:r>
      <w:r w:rsidR="00584450" w:rsidRPr="00423AFA">
        <w:rPr>
          <w:rFonts w:ascii="Calibri" w:hAnsi="Calibri"/>
          <w:sz w:val="22"/>
        </w:rPr>
        <w:t>c</w:t>
      </w:r>
      <w:r w:rsidR="00474086" w:rsidRPr="00423AFA">
        <w:rPr>
          <w:rFonts w:ascii="Calibri" w:hAnsi="Calibri"/>
          <w:sz w:val="22"/>
        </w:rPr>
        <w:t xml:space="preserve">ity </w:t>
      </w:r>
      <w:r w:rsidR="00584450" w:rsidRPr="00423AFA">
        <w:rPr>
          <w:rFonts w:ascii="Calibri" w:hAnsi="Calibri"/>
          <w:sz w:val="22"/>
        </w:rPr>
        <w:t>c</w:t>
      </w:r>
      <w:r w:rsidR="00474086" w:rsidRPr="00423AFA">
        <w:rPr>
          <w:rFonts w:ascii="Calibri" w:hAnsi="Calibri"/>
          <w:sz w:val="22"/>
        </w:rPr>
        <w:t>lerk/</w:t>
      </w:r>
      <w:r w:rsidR="00584450" w:rsidRPr="00423AFA">
        <w:rPr>
          <w:rFonts w:ascii="Calibri" w:hAnsi="Calibri"/>
          <w:sz w:val="22"/>
        </w:rPr>
        <w:t>t</w:t>
      </w:r>
      <w:r w:rsidR="00474086" w:rsidRPr="00423AFA">
        <w:rPr>
          <w:rFonts w:ascii="Calibri" w:hAnsi="Calibri"/>
          <w:sz w:val="22"/>
        </w:rPr>
        <w:t>reasurer</w:t>
      </w:r>
      <w:r w:rsidR="007F03DA">
        <w:rPr>
          <w:rFonts w:ascii="Calibri" w:hAnsi="Calibri"/>
          <w:sz w:val="22"/>
        </w:rPr>
        <w:t xml:space="preserve">, who </w:t>
      </w:r>
      <w:r w:rsidR="00474086" w:rsidRPr="00423AFA">
        <w:rPr>
          <w:rFonts w:ascii="Calibri" w:hAnsi="Calibri"/>
          <w:sz w:val="22"/>
        </w:rPr>
        <w:t xml:space="preserve">forwards </w:t>
      </w:r>
      <w:r w:rsidR="007F03DA">
        <w:rPr>
          <w:rFonts w:ascii="Calibri" w:hAnsi="Calibri"/>
          <w:sz w:val="22"/>
        </w:rPr>
        <w:t xml:space="preserve">items </w:t>
      </w:r>
      <w:r w:rsidR="00474086" w:rsidRPr="00423AFA">
        <w:rPr>
          <w:rFonts w:ascii="Calibri" w:hAnsi="Calibri"/>
          <w:sz w:val="22"/>
        </w:rPr>
        <w:t xml:space="preserve">to </w:t>
      </w:r>
      <w:r w:rsidR="00584450" w:rsidRPr="0091383C">
        <w:rPr>
          <w:rFonts w:ascii="Calibri" w:hAnsi="Calibri"/>
          <w:b/>
          <w:sz w:val="22"/>
        </w:rPr>
        <w:t>c</w:t>
      </w:r>
      <w:r w:rsidR="00474086" w:rsidRPr="0091383C">
        <w:rPr>
          <w:rFonts w:ascii="Calibri" w:hAnsi="Calibri"/>
          <w:b/>
          <w:sz w:val="22"/>
        </w:rPr>
        <w:t xml:space="preserve">ity </w:t>
      </w:r>
      <w:r w:rsidR="00584450" w:rsidRPr="0091383C">
        <w:rPr>
          <w:rFonts w:ascii="Calibri" w:hAnsi="Calibri"/>
          <w:b/>
          <w:sz w:val="22"/>
        </w:rPr>
        <w:t>p</w:t>
      </w:r>
      <w:r w:rsidR="00474086" w:rsidRPr="0091383C">
        <w:rPr>
          <w:rFonts w:ascii="Calibri" w:hAnsi="Calibri"/>
          <w:b/>
          <w:sz w:val="22"/>
        </w:rPr>
        <w:t>lanner</w:t>
      </w:r>
      <w:r w:rsidR="00474086" w:rsidRPr="00423AFA">
        <w:rPr>
          <w:rFonts w:ascii="Calibri" w:hAnsi="Calibri"/>
          <w:sz w:val="22"/>
        </w:rPr>
        <w:t xml:space="preserve">. </w:t>
      </w:r>
    </w:p>
    <w:p w:rsidR="00474086" w:rsidRPr="00423AFA" w:rsidRDefault="00474086" w:rsidP="00E13A5E">
      <w:pPr>
        <w:pStyle w:val="ListParagraph"/>
        <w:numPr>
          <w:ilvl w:val="0"/>
          <w:numId w:val="2"/>
        </w:numPr>
        <w:rPr>
          <w:rFonts w:ascii="Calibri" w:hAnsi="Calibri"/>
          <w:sz w:val="22"/>
        </w:rPr>
      </w:pPr>
      <w:r w:rsidRPr="00423AFA">
        <w:rPr>
          <w:rFonts w:ascii="Calibri" w:hAnsi="Calibri"/>
          <w:sz w:val="22"/>
        </w:rPr>
        <w:t xml:space="preserve">City </w:t>
      </w:r>
      <w:r w:rsidR="00584450" w:rsidRPr="00423AFA">
        <w:rPr>
          <w:rFonts w:ascii="Calibri" w:hAnsi="Calibri"/>
          <w:sz w:val="22"/>
        </w:rPr>
        <w:t>pl</w:t>
      </w:r>
      <w:r w:rsidRPr="00423AFA">
        <w:rPr>
          <w:rFonts w:ascii="Calibri" w:hAnsi="Calibri"/>
          <w:sz w:val="22"/>
        </w:rPr>
        <w:t>anner make</w:t>
      </w:r>
      <w:r w:rsidR="00E13A5E" w:rsidRPr="00423AFA">
        <w:rPr>
          <w:rFonts w:ascii="Calibri" w:hAnsi="Calibri"/>
          <w:sz w:val="22"/>
        </w:rPr>
        <w:t>s</w:t>
      </w:r>
      <w:r w:rsidRPr="00423AFA">
        <w:rPr>
          <w:rFonts w:ascii="Calibri" w:hAnsi="Calibri"/>
          <w:sz w:val="22"/>
        </w:rPr>
        <w:t xml:space="preserve"> </w:t>
      </w:r>
      <w:r w:rsidRPr="00423AFA">
        <w:rPr>
          <w:rFonts w:ascii="Calibri" w:hAnsi="Calibri"/>
          <w:b/>
          <w:sz w:val="22"/>
        </w:rPr>
        <w:t xml:space="preserve">Determination of </w:t>
      </w:r>
      <w:r w:rsidRPr="00423AFA">
        <w:rPr>
          <w:rFonts w:ascii="Calibri" w:hAnsi="Calibri"/>
          <w:b/>
          <w:sz w:val="22"/>
        </w:rPr>
        <w:br/>
        <w:t xml:space="preserve">Completeness </w:t>
      </w:r>
      <w:r w:rsidRPr="00423AFA">
        <w:rPr>
          <w:rFonts w:ascii="Calibri" w:hAnsi="Calibri"/>
          <w:sz w:val="22"/>
        </w:rPr>
        <w:t xml:space="preserve">within 28 days. If the information is not complete, applicant will have 90 days to submit the required information. If it is not submitted within 90 days, the application will lapse. If it is submitted within 90 days, the </w:t>
      </w:r>
      <w:r w:rsidR="00584450" w:rsidRPr="00423AFA">
        <w:rPr>
          <w:rFonts w:ascii="Calibri" w:hAnsi="Calibri"/>
          <w:sz w:val="22"/>
        </w:rPr>
        <w:t>c</w:t>
      </w:r>
      <w:r w:rsidRPr="00423AFA">
        <w:rPr>
          <w:rFonts w:ascii="Calibri" w:hAnsi="Calibri"/>
          <w:sz w:val="22"/>
        </w:rPr>
        <w:t xml:space="preserve">ity </w:t>
      </w:r>
      <w:r w:rsidR="00584450" w:rsidRPr="00423AFA">
        <w:rPr>
          <w:rFonts w:ascii="Calibri" w:hAnsi="Calibri"/>
          <w:sz w:val="22"/>
        </w:rPr>
        <w:t>p</w:t>
      </w:r>
      <w:r w:rsidRPr="00423AFA">
        <w:rPr>
          <w:rFonts w:ascii="Calibri" w:hAnsi="Calibri"/>
          <w:sz w:val="22"/>
        </w:rPr>
        <w:t xml:space="preserve">lanner will issue a letter to applicant </w:t>
      </w:r>
      <w:r w:rsidR="0091383C">
        <w:rPr>
          <w:rFonts w:ascii="Calibri" w:hAnsi="Calibri"/>
          <w:sz w:val="22"/>
        </w:rPr>
        <w:t xml:space="preserve">within 14 days </w:t>
      </w:r>
      <w:r w:rsidRPr="00423AFA">
        <w:rPr>
          <w:rFonts w:ascii="Calibri" w:hAnsi="Calibri"/>
          <w:sz w:val="22"/>
        </w:rPr>
        <w:t xml:space="preserve">indicating </w:t>
      </w:r>
      <w:r w:rsidR="00151A5B" w:rsidRPr="00423AFA">
        <w:rPr>
          <w:rFonts w:ascii="Calibri" w:hAnsi="Calibri"/>
          <w:sz w:val="22"/>
        </w:rPr>
        <w:t xml:space="preserve">whether or not the </w:t>
      </w:r>
      <w:r w:rsidRPr="00423AFA">
        <w:rPr>
          <w:rFonts w:ascii="Calibri" w:hAnsi="Calibri"/>
          <w:sz w:val="22"/>
        </w:rPr>
        <w:t>application is complete.</w:t>
      </w:r>
    </w:p>
    <w:p w:rsidR="00474086" w:rsidRPr="00423AFA" w:rsidRDefault="005340CB" w:rsidP="00E13A5E">
      <w:pPr>
        <w:pStyle w:val="ListParagraph"/>
        <w:numPr>
          <w:ilvl w:val="0"/>
          <w:numId w:val="2"/>
        </w:numPr>
        <w:rPr>
          <w:rFonts w:ascii="Calibri" w:hAnsi="Calibri"/>
          <w:sz w:val="22"/>
        </w:rPr>
      </w:pPr>
      <w:r>
        <w:rPr>
          <w:rFonts w:ascii="Calibri" w:hAnsi="Calibri"/>
          <w:sz w:val="22"/>
        </w:rPr>
        <w:t xml:space="preserve">City </w:t>
      </w:r>
      <w:r w:rsidR="00584450" w:rsidRPr="00423AFA">
        <w:rPr>
          <w:rFonts w:ascii="Calibri" w:hAnsi="Calibri"/>
          <w:sz w:val="22"/>
        </w:rPr>
        <w:t>p</w:t>
      </w:r>
      <w:r w:rsidR="001D625D" w:rsidRPr="00423AFA">
        <w:rPr>
          <w:rFonts w:ascii="Calibri" w:hAnsi="Calibri"/>
          <w:sz w:val="22"/>
        </w:rPr>
        <w:t xml:space="preserve">lanner prepares a </w:t>
      </w:r>
      <w:r w:rsidR="001D625D" w:rsidRPr="00423AFA">
        <w:rPr>
          <w:rFonts w:ascii="Calibri" w:hAnsi="Calibri"/>
          <w:b/>
          <w:sz w:val="22"/>
        </w:rPr>
        <w:t>report summarizing findings, conclusions and recommendations</w:t>
      </w:r>
      <w:r w:rsidR="001D625D" w:rsidRPr="00423AFA">
        <w:rPr>
          <w:rFonts w:ascii="Calibri" w:hAnsi="Calibri"/>
          <w:sz w:val="22"/>
        </w:rPr>
        <w:t xml:space="preserve"> and forwards report to the </w:t>
      </w:r>
      <w:r w:rsidR="00705DCF" w:rsidRPr="00423AFA">
        <w:rPr>
          <w:rFonts w:ascii="Calibri" w:hAnsi="Calibri"/>
          <w:sz w:val="22"/>
        </w:rPr>
        <w:t>p</w:t>
      </w:r>
      <w:r w:rsidR="001D625D" w:rsidRPr="00423AFA">
        <w:rPr>
          <w:rFonts w:ascii="Calibri" w:hAnsi="Calibri"/>
          <w:sz w:val="22"/>
        </w:rPr>
        <w:t xml:space="preserve">lanning </w:t>
      </w:r>
      <w:r w:rsidR="00705DCF" w:rsidRPr="00423AFA">
        <w:rPr>
          <w:rFonts w:ascii="Calibri" w:hAnsi="Calibri"/>
          <w:sz w:val="22"/>
        </w:rPr>
        <w:t>c</w:t>
      </w:r>
      <w:r w:rsidR="001D625D" w:rsidRPr="00423AFA">
        <w:rPr>
          <w:rFonts w:ascii="Calibri" w:hAnsi="Calibri"/>
          <w:sz w:val="22"/>
        </w:rPr>
        <w:t>ommission.</w:t>
      </w:r>
    </w:p>
    <w:p w:rsidR="005340CB" w:rsidRPr="005141F7" w:rsidRDefault="005340CB" w:rsidP="005340CB">
      <w:pPr>
        <w:pStyle w:val="ListParagraph"/>
        <w:numPr>
          <w:ilvl w:val="0"/>
          <w:numId w:val="2"/>
        </w:numPr>
        <w:rPr>
          <w:rFonts w:ascii="Calibri" w:hAnsi="Calibri"/>
          <w:sz w:val="22"/>
        </w:rPr>
      </w:pPr>
      <w:r w:rsidRPr="005141F7">
        <w:rPr>
          <w:rFonts w:ascii="Calibri" w:hAnsi="Calibri"/>
          <w:b/>
          <w:sz w:val="22"/>
        </w:rPr>
        <w:t>Planning commission</w:t>
      </w:r>
      <w:r w:rsidRPr="005141F7">
        <w:rPr>
          <w:rFonts w:ascii="Calibri" w:hAnsi="Calibri"/>
          <w:sz w:val="22"/>
        </w:rPr>
        <w:t xml:space="preserve"> makes a recommendation on the </w:t>
      </w:r>
      <w:r>
        <w:rPr>
          <w:rFonts w:ascii="Calibri" w:hAnsi="Calibri"/>
          <w:sz w:val="22"/>
        </w:rPr>
        <w:t xml:space="preserve">variance </w:t>
      </w:r>
      <w:r w:rsidRPr="005141F7">
        <w:rPr>
          <w:rFonts w:ascii="Calibri" w:hAnsi="Calibri"/>
          <w:sz w:val="22"/>
        </w:rPr>
        <w:t>permit to the city council.</w:t>
      </w:r>
    </w:p>
    <w:p w:rsidR="005340CB" w:rsidRPr="00423AFA" w:rsidRDefault="005340CB" w:rsidP="005340CB">
      <w:pPr>
        <w:pStyle w:val="ListParagraph"/>
        <w:numPr>
          <w:ilvl w:val="0"/>
          <w:numId w:val="2"/>
        </w:numPr>
        <w:rPr>
          <w:rFonts w:ascii="Calibri" w:hAnsi="Calibri"/>
          <w:sz w:val="22"/>
        </w:rPr>
      </w:pPr>
      <w:r w:rsidRPr="00423AFA">
        <w:rPr>
          <w:rFonts w:ascii="Calibri" w:hAnsi="Calibri"/>
          <w:sz w:val="22"/>
        </w:rPr>
        <w:lastRenderedPageBreak/>
        <w:t xml:space="preserve">City clerk/treasurer publishes a </w:t>
      </w:r>
      <w:r w:rsidRPr="00423AFA">
        <w:rPr>
          <w:rFonts w:ascii="Calibri" w:hAnsi="Calibri"/>
          <w:b/>
          <w:sz w:val="22"/>
        </w:rPr>
        <w:t>city council Public Hearing Notice</w:t>
      </w:r>
      <w:r w:rsidRPr="00423AFA">
        <w:rPr>
          <w:rFonts w:ascii="Calibri" w:hAnsi="Calibri"/>
          <w:sz w:val="22"/>
        </w:rPr>
        <w:t xml:space="preserve"> in the newspaper at least 15 days before the hearing and mails notice to neighbors within 300’.</w:t>
      </w:r>
    </w:p>
    <w:p w:rsidR="005340CB" w:rsidRPr="005141F7" w:rsidRDefault="005340CB" w:rsidP="005340CB">
      <w:pPr>
        <w:pStyle w:val="ListParagraph"/>
        <w:numPr>
          <w:ilvl w:val="0"/>
          <w:numId w:val="2"/>
        </w:numPr>
        <w:rPr>
          <w:rFonts w:ascii="Calibri" w:hAnsi="Calibri"/>
          <w:sz w:val="22"/>
        </w:rPr>
      </w:pPr>
      <w:r w:rsidRPr="005141F7">
        <w:rPr>
          <w:rFonts w:ascii="Calibri" w:hAnsi="Calibri"/>
          <w:sz w:val="22"/>
        </w:rPr>
        <w:t xml:space="preserve">City council holds </w:t>
      </w:r>
      <w:r w:rsidRPr="005141F7">
        <w:rPr>
          <w:rFonts w:ascii="Calibri" w:hAnsi="Calibri"/>
          <w:b/>
          <w:sz w:val="22"/>
        </w:rPr>
        <w:t>public hearing</w:t>
      </w:r>
      <w:r w:rsidRPr="005141F7">
        <w:rPr>
          <w:rFonts w:ascii="Calibri" w:hAnsi="Calibri"/>
          <w:sz w:val="22"/>
        </w:rPr>
        <w:t xml:space="preserve"> and receives testimony or comments by the public relevant to the matter.</w:t>
      </w:r>
    </w:p>
    <w:p w:rsidR="005340CB" w:rsidRPr="005141F7" w:rsidRDefault="005340CB" w:rsidP="005340CB">
      <w:pPr>
        <w:pStyle w:val="ListParagraph"/>
        <w:numPr>
          <w:ilvl w:val="0"/>
          <w:numId w:val="2"/>
        </w:numPr>
        <w:rPr>
          <w:rFonts w:ascii="Calibri" w:hAnsi="Calibri"/>
          <w:sz w:val="22"/>
        </w:rPr>
      </w:pPr>
      <w:r w:rsidRPr="005141F7">
        <w:rPr>
          <w:rFonts w:ascii="Calibri" w:hAnsi="Calibri"/>
          <w:sz w:val="22"/>
        </w:rPr>
        <w:t xml:space="preserve">City council </w:t>
      </w:r>
      <w:r w:rsidRPr="005141F7">
        <w:rPr>
          <w:rFonts w:ascii="Calibri" w:hAnsi="Calibri"/>
          <w:b/>
          <w:sz w:val="22"/>
        </w:rPr>
        <w:t>approves, approves with conditions or denies</w:t>
      </w:r>
      <w:r w:rsidRPr="005141F7">
        <w:rPr>
          <w:rFonts w:ascii="Calibri" w:hAnsi="Calibri"/>
          <w:sz w:val="22"/>
        </w:rPr>
        <w:t xml:space="preserve"> the application.</w:t>
      </w:r>
    </w:p>
    <w:p w:rsidR="005340CB" w:rsidRPr="00A616A2" w:rsidRDefault="005340CB" w:rsidP="005340CB">
      <w:pPr>
        <w:pStyle w:val="ListParagraph"/>
        <w:numPr>
          <w:ilvl w:val="0"/>
          <w:numId w:val="2"/>
        </w:numPr>
        <w:rPr>
          <w:rFonts w:ascii="Calibri" w:hAnsi="Calibri"/>
          <w:sz w:val="22"/>
        </w:rPr>
      </w:pPr>
      <w:r w:rsidRPr="00A616A2">
        <w:rPr>
          <w:rFonts w:ascii="Calibri" w:hAnsi="Calibri"/>
          <w:sz w:val="22"/>
        </w:rPr>
        <w:t xml:space="preserve">City council </w:t>
      </w:r>
      <w:r w:rsidRPr="00A616A2">
        <w:rPr>
          <w:rFonts w:ascii="Calibri" w:hAnsi="Calibri"/>
          <w:b/>
          <w:sz w:val="22"/>
        </w:rPr>
        <w:t>reports decision</w:t>
      </w:r>
      <w:r w:rsidRPr="00A616A2">
        <w:rPr>
          <w:rFonts w:ascii="Calibri" w:hAnsi="Calibri"/>
          <w:sz w:val="22"/>
        </w:rPr>
        <w:t xml:space="preserve"> within 120 days</w:t>
      </w:r>
      <w:r>
        <w:rPr>
          <w:rFonts w:ascii="Calibri" w:hAnsi="Calibri"/>
          <w:sz w:val="22"/>
        </w:rPr>
        <w:t xml:space="preserve"> (</w:t>
      </w:r>
      <w:r w:rsidRPr="001F25AA">
        <w:rPr>
          <w:rFonts w:ascii="Calibri" w:hAnsi="Calibri"/>
          <w:i/>
          <w:sz w:val="22"/>
        </w:rPr>
        <w:t>see</w:t>
      </w:r>
      <w:r w:rsidRPr="00A616A2">
        <w:rPr>
          <w:rFonts w:ascii="Calibri" w:hAnsi="Calibri"/>
          <w:i/>
          <w:sz w:val="22"/>
        </w:rPr>
        <w:t xml:space="preserve"> 15.08.</w:t>
      </w:r>
      <w:r>
        <w:rPr>
          <w:rFonts w:ascii="Calibri" w:hAnsi="Calibri"/>
          <w:i/>
          <w:sz w:val="22"/>
        </w:rPr>
        <w:t xml:space="preserve">120 &amp; </w:t>
      </w:r>
      <w:r w:rsidRPr="00A616A2">
        <w:rPr>
          <w:rFonts w:ascii="Calibri" w:hAnsi="Calibri"/>
          <w:i/>
          <w:sz w:val="22"/>
        </w:rPr>
        <w:t>130.</w:t>
      </w:r>
      <w:r w:rsidRPr="00A616A2">
        <w:rPr>
          <w:rFonts w:ascii="Calibri" w:hAnsi="Calibri"/>
          <w:sz w:val="22"/>
        </w:rPr>
        <w:t xml:space="preserve"> The report will serve as the permit. </w:t>
      </w:r>
    </w:p>
    <w:p w:rsidR="005340CB" w:rsidRPr="00A616A2" w:rsidRDefault="005340CB" w:rsidP="005340CB">
      <w:pPr>
        <w:pStyle w:val="ListParagraph"/>
        <w:numPr>
          <w:ilvl w:val="0"/>
          <w:numId w:val="2"/>
        </w:numPr>
        <w:rPr>
          <w:rFonts w:ascii="Calibri" w:hAnsi="Calibri"/>
          <w:sz w:val="22"/>
        </w:rPr>
      </w:pPr>
      <w:r w:rsidRPr="00A616A2">
        <w:rPr>
          <w:rFonts w:ascii="Calibri" w:hAnsi="Calibri"/>
          <w:sz w:val="22"/>
        </w:rPr>
        <w:t xml:space="preserve">City planner forwards report of decision to the </w:t>
      </w:r>
      <w:r w:rsidRPr="00A616A2">
        <w:rPr>
          <w:rFonts w:ascii="Calibri" w:hAnsi="Calibri"/>
          <w:b/>
          <w:sz w:val="22"/>
        </w:rPr>
        <w:t>building inspector</w:t>
      </w:r>
      <w:r w:rsidRPr="00A616A2">
        <w:rPr>
          <w:rFonts w:ascii="Calibri" w:hAnsi="Calibri"/>
          <w:sz w:val="22"/>
        </w:rPr>
        <w:t>.</w:t>
      </w:r>
    </w:p>
    <w:p w:rsidR="005340CB" w:rsidRPr="00A616A2" w:rsidRDefault="005340CB" w:rsidP="005340CB">
      <w:pPr>
        <w:pStyle w:val="ListParagraph"/>
        <w:numPr>
          <w:ilvl w:val="0"/>
          <w:numId w:val="2"/>
        </w:numPr>
        <w:rPr>
          <w:rFonts w:ascii="Calibri" w:hAnsi="Calibri"/>
          <w:sz w:val="22"/>
        </w:rPr>
      </w:pPr>
      <w:r>
        <w:rPr>
          <w:rFonts w:ascii="Calibri" w:hAnsi="Calibri"/>
          <w:sz w:val="22"/>
        </w:rPr>
        <w:t>A variance permit</w:t>
      </w:r>
      <w:r w:rsidRPr="00A616A2">
        <w:rPr>
          <w:rFonts w:ascii="Calibri" w:hAnsi="Calibri"/>
          <w:sz w:val="22"/>
        </w:rPr>
        <w:t>, if not exercised, will expire one year after the decision of the city council.</w:t>
      </w:r>
    </w:p>
    <w:p w:rsidR="00502457" w:rsidRPr="00502457" w:rsidRDefault="00502457" w:rsidP="00502457">
      <w:pPr>
        <w:pStyle w:val="ListParagraph"/>
        <w:numPr>
          <w:ilvl w:val="0"/>
          <w:numId w:val="2"/>
        </w:numPr>
        <w:rPr>
          <w:rFonts w:ascii="Calibri" w:hAnsi="Calibri"/>
          <w:i/>
          <w:sz w:val="22"/>
        </w:rPr>
      </w:pPr>
      <w:r w:rsidRPr="00502457">
        <w:rPr>
          <w:rFonts w:ascii="Calibri" w:hAnsi="Calibri"/>
          <w:sz w:val="22"/>
        </w:rPr>
        <w:t>Decisions of the city council may be appealed to the Pacific County Superior Court.</w:t>
      </w:r>
    </w:p>
    <w:p w:rsidR="00394DF7" w:rsidRPr="00423AFA" w:rsidRDefault="00394DF7" w:rsidP="00E13A5E">
      <w:pPr>
        <w:rPr>
          <w:rFonts w:ascii="Calibri" w:hAnsi="Calibri"/>
          <w:sz w:val="22"/>
        </w:rPr>
      </w:pPr>
    </w:p>
    <w:p w:rsidR="00394DF7" w:rsidRPr="00423AFA" w:rsidRDefault="00394DF7" w:rsidP="00E13A5E">
      <w:pPr>
        <w:rPr>
          <w:rFonts w:ascii="Calibri" w:hAnsi="Calibri"/>
          <w:sz w:val="22"/>
        </w:rPr>
      </w:pPr>
      <w:r w:rsidRPr="00423AFA">
        <w:rPr>
          <w:rFonts w:ascii="Calibri" w:hAnsi="Calibri"/>
          <w:b/>
          <w:sz w:val="22"/>
        </w:rPr>
        <w:t>Application Packet</w:t>
      </w:r>
    </w:p>
    <w:p w:rsidR="00394DF7" w:rsidRDefault="00032E0E" w:rsidP="00E13A5E">
      <w:pPr>
        <w:pStyle w:val="ListParagraph"/>
        <w:numPr>
          <w:ilvl w:val="0"/>
          <w:numId w:val="3"/>
        </w:numPr>
        <w:rPr>
          <w:rFonts w:ascii="Calibri" w:hAnsi="Calibri"/>
          <w:sz w:val="22"/>
        </w:rPr>
      </w:pPr>
      <w:r w:rsidRPr="00423AFA">
        <w:rPr>
          <w:rFonts w:ascii="Calibri" w:hAnsi="Calibri"/>
          <w:sz w:val="22"/>
        </w:rPr>
        <w:t>Master Planning Permit Application F</w:t>
      </w:r>
      <w:r w:rsidR="00474086" w:rsidRPr="00423AFA">
        <w:rPr>
          <w:rFonts w:ascii="Calibri" w:hAnsi="Calibri"/>
          <w:sz w:val="22"/>
        </w:rPr>
        <w:t>orm</w:t>
      </w:r>
      <w:r w:rsidR="006900B5" w:rsidRPr="00423AFA">
        <w:rPr>
          <w:rFonts w:ascii="Calibri" w:hAnsi="Calibri"/>
          <w:sz w:val="22"/>
        </w:rPr>
        <w:t>.</w:t>
      </w:r>
    </w:p>
    <w:p w:rsidR="0092253B" w:rsidRPr="00FC4313" w:rsidRDefault="0092253B" w:rsidP="0092253B">
      <w:pPr>
        <w:pStyle w:val="ListParagraph"/>
        <w:numPr>
          <w:ilvl w:val="0"/>
          <w:numId w:val="3"/>
        </w:numPr>
        <w:rPr>
          <w:rFonts w:ascii="Calibri" w:hAnsi="Calibri"/>
          <w:sz w:val="22"/>
        </w:rPr>
      </w:pPr>
      <w:r w:rsidRPr="00FC4313">
        <w:rPr>
          <w:rFonts w:ascii="Calibri" w:hAnsi="Calibri"/>
          <w:sz w:val="22"/>
        </w:rPr>
        <w:t>Site plan with information as specified on the Permit Submittal Checklist</w:t>
      </w:r>
      <w:r>
        <w:rPr>
          <w:rFonts w:ascii="Calibri" w:hAnsi="Calibri"/>
          <w:sz w:val="22"/>
        </w:rPr>
        <w:t xml:space="preserve"> </w:t>
      </w:r>
      <w:r w:rsidRPr="00FC4313">
        <w:rPr>
          <w:rFonts w:ascii="Calibri" w:hAnsi="Calibri"/>
          <w:i/>
          <w:sz w:val="22"/>
        </w:rPr>
        <w:t>(see reverse side of this page)</w:t>
      </w:r>
      <w:r w:rsidRPr="00FC4313">
        <w:rPr>
          <w:rFonts w:ascii="Calibri" w:hAnsi="Calibri"/>
          <w:sz w:val="22"/>
        </w:rPr>
        <w:t>.</w:t>
      </w:r>
    </w:p>
    <w:p w:rsidR="00BF4095" w:rsidRPr="00A7156A" w:rsidRDefault="00F244C1" w:rsidP="00E13A5E">
      <w:pPr>
        <w:pStyle w:val="ListParagraph"/>
        <w:numPr>
          <w:ilvl w:val="0"/>
          <w:numId w:val="3"/>
        </w:numPr>
        <w:rPr>
          <w:rFonts w:ascii="Calibri" w:hAnsi="Calibri"/>
          <w:sz w:val="22"/>
        </w:rPr>
        <w:sectPr w:rsidR="00BF4095" w:rsidRPr="00A7156A" w:rsidSect="00953010">
          <w:type w:val="continuous"/>
          <w:pgSz w:w="12240" w:h="15840" w:code="1"/>
          <w:pgMar w:top="900" w:right="900" w:bottom="900" w:left="900" w:header="720" w:footer="720" w:gutter="0"/>
          <w:cols w:num="2" w:sep="1" w:space="720"/>
          <w:docGrid w:linePitch="360"/>
        </w:sectPr>
      </w:pPr>
      <w:r w:rsidRPr="00423AFA">
        <w:rPr>
          <w:rFonts w:ascii="Calibri" w:hAnsi="Calibri"/>
          <w:sz w:val="22"/>
        </w:rPr>
        <w:t>Application</w:t>
      </w:r>
      <w:r w:rsidR="006900B5" w:rsidRPr="00423AFA">
        <w:rPr>
          <w:rFonts w:ascii="Calibri" w:hAnsi="Calibri"/>
          <w:sz w:val="22"/>
        </w:rPr>
        <w:t xml:space="preserve"> Fee</w:t>
      </w:r>
      <w:r w:rsidR="00E13A5E" w:rsidRPr="00423AFA">
        <w:rPr>
          <w:rFonts w:ascii="Calibri" w:hAnsi="Calibri"/>
          <w:sz w:val="22"/>
        </w:rPr>
        <w:t>s</w:t>
      </w:r>
      <w:r w:rsidR="006900B5" w:rsidRPr="00423AFA">
        <w:rPr>
          <w:rFonts w:ascii="Calibri" w:hAnsi="Calibri"/>
          <w:sz w:val="22"/>
        </w:rPr>
        <w:t xml:space="preserve"> </w:t>
      </w:r>
      <w:r w:rsidR="006900B5" w:rsidRPr="00423AFA">
        <w:rPr>
          <w:rFonts w:ascii="Calibri" w:hAnsi="Calibri"/>
          <w:i/>
          <w:sz w:val="22"/>
        </w:rPr>
        <w:t>(see Ilwaco Fee Schedule).</w:t>
      </w:r>
    </w:p>
    <w:p w:rsidR="00BF4095" w:rsidRDefault="00BF4095" w:rsidP="00E13A5E">
      <w:pPr>
        <w:rPr>
          <w:rFonts w:ascii="Calibri" w:hAnsi="Calibri"/>
          <w:i/>
          <w:sz w:val="22"/>
        </w:rPr>
      </w:pPr>
    </w:p>
    <w:p w:rsidR="00BF4095" w:rsidRDefault="0092253B" w:rsidP="00BF4095">
      <w:pPr>
        <w:ind w:left="720" w:hanging="720"/>
        <w:jc w:val="center"/>
        <w:rPr>
          <w:rFonts w:ascii="Calibri" w:hAnsi="Calibri"/>
          <w:b/>
          <w:sz w:val="28"/>
          <w:szCs w:val="28"/>
        </w:rPr>
      </w:pPr>
      <w:r>
        <w:rPr>
          <w:rFonts w:ascii="Calibri" w:hAnsi="Calibri"/>
          <w:b/>
          <w:sz w:val="28"/>
          <w:szCs w:val="28"/>
        </w:rPr>
        <w:t>VARIANCE</w:t>
      </w:r>
      <w:r w:rsidR="00BF4095">
        <w:rPr>
          <w:rFonts w:ascii="Calibri" w:hAnsi="Calibri"/>
          <w:b/>
          <w:sz w:val="28"/>
          <w:szCs w:val="28"/>
        </w:rPr>
        <w:t xml:space="preserve"> PERMIT SUBMITTAL CHECKLIST</w:t>
      </w:r>
    </w:p>
    <w:p w:rsidR="00BF4095" w:rsidRDefault="00BF4095" w:rsidP="00BF4095">
      <w:pPr>
        <w:ind w:left="720" w:hanging="720"/>
        <w:jc w:val="center"/>
        <w:rPr>
          <w:rFonts w:ascii="Calibri" w:hAnsi="Calibri"/>
          <w:b/>
          <w:sz w:val="28"/>
          <w:szCs w:val="28"/>
        </w:rPr>
      </w:pPr>
    </w:p>
    <w:p w:rsidR="00BF4095" w:rsidRDefault="00BF4095" w:rsidP="00BF4095">
      <w:pPr>
        <w:rPr>
          <w:rFonts w:ascii="Calibri" w:hAnsi="Calibri"/>
          <w:b/>
          <w:sz w:val="22"/>
        </w:rPr>
        <w:sectPr w:rsidR="00BF4095" w:rsidSect="00BF4095">
          <w:pgSz w:w="12240" w:h="15840" w:code="1"/>
          <w:pgMar w:top="900" w:right="900" w:bottom="432" w:left="900" w:header="720" w:footer="720" w:gutter="0"/>
          <w:cols w:sep="1" w:space="720"/>
          <w:docGrid w:linePitch="360"/>
        </w:sectPr>
      </w:pPr>
    </w:p>
    <w:p w:rsidR="00BF4095" w:rsidRPr="005F000B" w:rsidRDefault="00542D48" w:rsidP="00BF4095">
      <w:pPr>
        <w:rPr>
          <w:rFonts w:ascii="Calibri" w:hAnsi="Calibri"/>
          <w:b/>
          <w:sz w:val="22"/>
        </w:rPr>
      </w:pPr>
      <w:r w:rsidRPr="005F000B">
        <w:rPr>
          <w:rFonts w:ascii="Calibri" w:hAnsi="Calibri"/>
          <w:b/>
          <w:sz w:val="22"/>
        </w:rPr>
        <w:lastRenderedPageBreak/>
        <w:fldChar w:fldCharType="begin">
          <w:ffData>
            <w:name w:val="Check1"/>
            <w:enabled/>
            <w:calcOnExit w:val="0"/>
            <w:checkBox>
              <w:sizeAuto/>
              <w:default w:val="0"/>
            </w:checkBox>
          </w:ffData>
        </w:fldChar>
      </w:r>
      <w:r w:rsidR="00BF4095" w:rsidRPr="005F000B">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F000B">
        <w:rPr>
          <w:rFonts w:ascii="Calibri" w:hAnsi="Calibri"/>
          <w:b/>
          <w:sz w:val="22"/>
        </w:rPr>
        <w:fldChar w:fldCharType="end"/>
      </w:r>
      <w:r w:rsidR="00BF4095" w:rsidRPr="005F000B">
        <w:rPr>
          <w:rFonts w:ascii="Calibri" w:hAnsi="Calibri"/>
          <w:b/>
          <w:sz w:val="22"/>
        </w:rPr>
        <w:tab/>
        <w:t>Master Planning Permit Application Form</w:t>
      </w:r>
    </w:p>
    <w:p w:rsidR="00BF4095" w:rsidRPr="005F000B" w:rsidRDefault="00BF4095" w:rsidP="00BF4095">
      <w:pPr>
        <w:rPr>
          <w:rFonts w:ascii="Calibri" w:hAnsi="Calibri"/>
          <w:b/>
          <w:sz w:val="22"/>
        </w:rPr>
      </w:pPr>
    </w:p>
    <w:p w:rsidR="00BF4095" w:rsidRPr="005F000B" w:rsidRDefault="00542D48" w:rsidP="00BF4095">
      <w:pPr>
        <w:rPr>
          <w:rFonts w:ascii="Calibri" w:hAnsi="Calibri"/>
          <w:b/>
          <w:sz w:val="22"/>
        </w:rPr>
      </w:pPr>
      <w:r w:rsidRPr="005F000B">
        <w:rPr>
          <w:rFonts w:ascii="Calibri" w:hAnsi="Calibri"/>
          <w:b/>
          <w:sz w:val="22"/>
        </w:rPr>
        <w:fldChar w:fldCharType="begin">
          <w:ffData>
            <w:name w:val="Check1"/>
            <w:enabled/>
            <w:calcOnExit w:val="0"/>
            <w:checkBox>
              <w:sizeAuto/>
              <w:default w:val="0"/>
            </w:checkBox>
          </w:ffData>
        </w:fldChar>
      </w:r>
      <w:r w:rsidR="00BF4095" w:rsidRPr="005F000B">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F000B">
        <w:rPr>
          <w:rFonts w:ascii="Calibri" w:hAnsi="Calibri"/>
          <w:b/>
          <w:sz w:val="22"/>
        </w:rPr>
        <w:fldChar w:fldCharType="end"/>
      </w:r>
      <w:r w:rsidR="00BF4095" w:rsidRPr="005F000B">
        <w:rPr>
          <w:rFonts w:ascii="Calibri" w:hAnsi="Calibri"/>
          <w:b/>
          <w:sz w:val="22"/>
        </w:rPr>
        <w:tab/>
        <w:t>Vicinity Map</w:t>
      </w:r>
    </w:p>
    <w:p w:rsidR="00BF4095" w:rsidRPr="005F000B" w:rsidRDefault="00BF4095" w:rsidP="00BF4095">
      <w:pPr>
        <w:pStyle w:val="ListParagraph"/>
        <w:numPr>
          <w:ilvl w:val="0"/>
          <w:numId w:val="4"/>
        </w:numPr>
        <w:rPr>
          <w:rFonts w:ascii="Calibri" w:hAnsi="Calibri"/>
          <w:sz w:val="22"/>
        </w:rPr>
      </w:pPr>
      <w:r w:rsidRPr="005F000B">
        <w:rPr>
          <w:rFonts w:ascii="Calibri" w:hAnsi="Calibri"/>
          <w:sz w:val="22"/>
        </w:rPr>
        <w:t>Owner's name and mailing address.</w:t>
      </w:r>
    </w:p>
    <w:p w:rsidR="00BF4095" w:rsidRPr="005F000B" w:rsidRDefault="00BF4095" w:rsidP="00BF4095">
      <w:pPr>
        <w:pStyle w:val="ListParagraph"/>
        <w:numPr>
          <w:ilvl w:val="0"/>
          <w:numId w:val="4"/>
        </w:numPr>
        <w:rPr>
          <w:rFonts w:ascii="Calibri" w:hAnsi="Calibri"/>
          <w:sz w:val="22"/>
        </w:rPr>
      </w:pPr>
      <w:r w:rsidRPr="005F000B">
        <w:rPr>
          <w:rFonts w:ascii="Calibri" w:hAnsi="Calibri"/>
          <w:sz w:val="22"/>
        </w:rPr>
        <w:t>Contact person’s name, mailing address and phone number.</w:t>
      </w:r>
    </w:p>
    <w:p w:rsidR="00BF4095" w:rsidRPr="005F000B" w:rsidRDefault="00BF4095" w:rsidP="00BF4095">
      <w:pPr>
        <w:pStyle w:val="ListParagraph"/>
        <w:numPr>
          <w:ilvl w:val="0"/>
          <w:numId w:val="4"/>
        </w:numPr>
        <w:rPr>
          <w:rFonts w:ascii="Calibri" w:hAnsi="Calibri"/>
          <w:sz w:val="22"/>
        </w:rPr>
      </w:pPr>
      <w:r w:rsidRPr="005F000B">
        <w:rPr>
          <w:rFonts w:ascii="Calibri" w:hAnsi="Calibri"/>
          <w:sz w:val="22"/>
        </w:rPr>
        <w:t>North arrow, scale and date.</w:t>
      </w:r>
    </w:p>
    <w:p w:rsidR="00BF4095" w:rsidRPr="005F000B" w:rsidRDefault="00BF4095" w:rsidP="00BF4095">
      <w:pPr>
        <w:pStyle w:val="ListParagraph"/>
        <w:numPr>
          <w:ilvl w:val="0"/>
          <w:numId w:val="4"/>
        </w:numPr>
        <w:rPr>
          <w:rFonts w:ascii="Calibri" w:hAnsi="Calibri"/>
          <w:sz w:val="22"/>
        </w:rPr>
      </w:pPr>
      <w:r w:rsidRPr="005F000B">
        <w:rPr>
          <w:rFonts w:ascii="Calibri" w:hAnsi="Calibri"/>
          <w:sz w:val="22"/>
        </w:rPr>
        <w:t>Proposed name of project.</w:t>
      </w:r>
    </w:p>
    <w:p w:rsidR="00BF4095" w:rsidRPr="005F000B" w:rsidRDefault="00BF4095" w:rsidP="00BF4095">
      <w:pPr>
        <w:pStyle w:val="ListParagraph"/>
        <w:numPr>
          <w:ilvl w:val="0"/>
          <w:numId w:val="4"/>
        </w:numPr>
        <w:rPr>
          <w:rFonts w:ascii="Calibri" w:hAnsi="Calibri"/>
          <w:sz w:val="22"/>
        </w:rPr>
      </w:pPr>
      <w:r w:rsidRPr="005F000B">
        <w:rPr>
          <w:rFonts w:ascii="Calibri" w:hAnsi="Calibri"/>
          <w:sz w:val="22"/>
        </w:rPr>
        <w:t>Location of any other permanent features in the area that could be affected, such as existing streets, platted but not constructed streets or any waterway</w:t>
      </w:r>
      <w:r w:rsidR="0030138B">
        <w:rPr>
          <w:rFonts w:ascii="Calibri" w:hAnsi="Calibri"/>
          <w:sz w:val="22"/>
        </w:rPr>
        <w:t>s</w:t>
      </w:r>
      <w:r w:rsidRPr="005F000B">
        <w:rPr>
          <w:rFonts w:ascii="Calibri" w:hAnsi="Calibri"/>
          <w:sz w:val="22"/>
        </w:rPr>
        <w:t>, including wetlands and drainage ways.</w:t>
      </w:r>
      <w:r w:rsidRPr="005F000B">
        <w:rPr>
          <w:rFonts w:ascii="Calibri" w:hAnsi="Calibri"/>
          <w:sz w:val="22"/>
        </w:rPr>
        <w:br/>
      </w:r>
    </w:p>
    <w:p w:rsidR="00BF4095" w:rsidRPr="005F000B" w:rsidRDefault="00542D48" w:rsidP="00BF4095">
      <w:pPr>
        <w:ind w:left="720" w:hanging="720"/>
        <w:rPr>
          <w:rFonts w:ascii="Calibri" w:hAnsi="Calibri"/>
          <w:b/>
          <w:sz w:val="22"/>
        </w:rPr>
      </w:pPr>
      <w:r w:rsidRPr="005F000B">
        <w:rPr>
          <w:rFonts w:ascii="Calibri" w:hAnsi="Calibri"/>
          <w:b/>
          <w:sz w:val="22"/>
        </w:rPr>
        <w:fldChar w:fldCharType="begin">
          <w:ffData>
            <w:name w:val="Check1"/>
            <w:enabled/>
            <w:calcOnExit w:val="0"/>
            <w:checkBox>
              <w:sizeAuto/>
              <w:default w:val="0"/>
            </w:checkBox>
          </w:ffData>
        </w:fldChar>
      </w:r>
      <w:r w:rsidR="00BF4095" w:rsidRPr="005F000B">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F000B">
        <w:rPr>
          <w:rFonts w:ascii="Calibri" w:hAnsi="Calibri"/>
          <w:b/>
          <w:sz w:val="22"/>
        </w:rPr>
        <w:fldChar w:fldCharType="end"/>
      </w:r>
      <w:r w:rsidR="00BF4095" w:rsidRPr="005F000B">
        <w:rPr>
          <w:rFonts w:ascii="Calibri" w:hAnsi="Calibri"/>
          <w:b/>
          <w:sz w:val="22"/>
        </w:rPr>
        <w:tab/>
      </w:r>
      <w:r w:rsidR="0092253B">
        <w:rPr>
          <w:rFonts w:ascii="Calibri" w:hAnsi="Calibri"/>
          <w:b/>
          <w:sz w:val="22"/>
        </w:rPr>
        <w:t>Site Plan</w:t>
      </w:r>
    </w:p>
    <w:p w:rsidR="0092253B" w:rsidRPr="00412EFF" w:rsidRDefault="0092253B" w:rsidP="0092253B">
      <w:pPr>
        <w:spacing w:line="290" w:lineRule="exact"/>
        <w:ind w:left="1440" w:hanging="720"/>
        <w:rPr>
          <w:rFonts w:ascii="Calibri" w:hAnsi="Calibri"/>
          <w:b/>
          <w:sz w:val="22"/>
        </w:rPr>
      </w:pPr>
      <w:r w:rsidRPr="00412EFF">
        <w:rPr>
          <w:rFonts w:ascii="Calibri" w:hAnsi="Calibri"/>
          <w:b/>
          <w:sz w:val="22"/>
        </w:rPr>
        <w:t>Existing conditions: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Topography at two-foot contour intervals, or other intervals if not available from a public source.</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Water courses.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FEMA floodplain and floodway.</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Designated shorelines.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Wetland boundaries.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Configuration, dimensions and areas of all parcels.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dimensions and use of all buildings on site.</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dimensions and use of all easements.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Name, location and width of all adjacent rights-of-way.</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of existing on-site driveways, those across the street and on adjacent properties.</w:t>
      </w:r>
    </w:p>
    <w:p w:rsidR="0092253B" w:rsidRPr="0092253B" w:rsidRDefault="0092253B" w:rsidP="0092253B">
      <w:pPr>
        <w:tabs>
          <w:tab w:val="left" w:pos="1080"/>
        </w:tabs>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of fire hydrant nearest the subject property.</w:t>
      </w:r>
    </w:p>
    <w:p w:rsidR="0092253B" w:rsidRPr="0092253B" w:rsidRDefault="0092253B" w:rsidP="0092253B">
      <w:pPr>
        <w:spacing w:line="290" w:lineRule="exact"/>
        <w:ind w:left="720" w:hanging="720"/>
        <w:rPr>
          <w:rFonts w:ascii="Calibri" w:hAnsi="Calibri"/>
          <w:sz w:val="22"/>
        </w:rPr>
      </w:pPr>
    </w:p>
    <w:p w:rsidR="0092253B" w:rsidRPr="00412EFF" w:rsidRDefault="0092253B" w:rsidP="0092253B">
      <w:pPr>
        <w:spacing w:line="290" w:lineRule="exact"/>
        <w:ind w:left="1440" w:hanging="720"/>
        <w:rPr>
          <w:rFonts w:ascii="Calibri" w:hAnsi="Calibri"/>
          <w:b/>
          <w:sz w:val="22"/>
        </w:rPr>
      </w:pPr>
      <w:r w:rsidRPr="00412EFF">
        <w:rPr>
          <w:rFonts w:ascii="Calibri" w:hAnsi="Calibri"/>
          <w:b/>
          <w:sz w:val="22"/>
        </w:rPr>
        <w:t>Proposed improvements: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Configuration and dimensions of project boundaries, including open space, drainage tracts and easements.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 xml:space="preserve">Location (distance to property line) dimensions, floor area and proposed use of all existing buildings to remain and the </w:t>
      </w:r>
      <w:r w:rsidRPr="0092253B">
        <w:rPr>
          <w:rFonts w:ascii="Calibri" w:hAnsi="Calibri"/>
          <w:sz w:val="22"/>
        </w:rPr>
        <w:lastRenderedPageBreak/>
        <w:t>same information for all proposed buildings.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and width of all driveways.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and width of all proposed rights-of-way.</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of pedestrian and transit facilities.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and design of all off-street parking and loading areas.</w:t>
      </w:r>
    </w:p>
    <w:p w:rsidR="0092253B" w:rsidRPr="0092253B"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of landscaped areas showing the variety and size of plants and method of maintenance.</w:t>
      </w:r>
    </w:p>
    <w:p w:rsidR="0024350E" w:rsidRDefault="0092253B" w:rsidP="0092253B">
      <w:pPr>
        <w:spacing w:line="290" w:lineRule="exact"/>
        <w:ind w:left="1080" w:hanging="360"/>
        <w:rPr>
          <w:rFonts w:ascii="Calibri" w:hAnsi="Calibri"/>
          <w:sz w:val="22"/>
        </w:rPr>
      </w:pPr>
      <w:r w:rsidRPr="0092253B">
        <w:rPr>
          <w:rFonts w:ascii="Calibri" w:hAnsi="Calibri"/>
          <w:sz w:val="22"/>
        </w:rPr>
        <w:t>•</w:t>
      </w:r>
      <w:r w:rsidRPr="0092253B">
        <w:rPr>
          <w:rFonts w:ascii="Calibri" w:hAnsi="Calibri"/>
          <w:sz w:val="22"/>
        </w:rPr>
        <w:tab/>
        <w:t>Location, size and height of all signs.</w:t>
      </w:r>
    </w:p>
    <w:p w:rsidR="0024350E" w:rsidRDefault="0024350E" w:rsidP="0092253B">
      <w:pPr>
        <w:spacing w:line="290" w:lineRule="exact"/>
        <w:ind w:left="1080" w:hanging="360"/>
        <w:rPr>
          <w:rFonts w:ascii="Calibri" w:hAnsi="Calibri"/>
          <w:sz w:val="22"/>
        </w:rPr>
      </w:pPr>
    </w:p>
    <w:p w:rsidR="0024350E" w:rsidRPr="005F000B" w:rsidRDefault="00542D48" w:rsidP="0024350E">
      <w:pPr>
        <w:ind w:left="720" w:hanging="720"/>
        <w:rPr>
          <w:rFonts w:ascii="Calibri" w:hAnsi="Calibri"/>
          <w:b/>
          <w:sz w:val="22"/>
        </w:rPr>
      </w:pPr>
      <w:r w:rsidRPr="005F000B">
        <w:rPr>
          <w:rFonts w:ascii="Calibri" w:hAnsi="Calibri"/>
          <w:b/>
          <w:sz w:val="22"/>
        </w:rPr>
        <w:fldChar w:fldCharType="begin">
          <w:ffData>
            <w:name w:val="Check1"/>
            <w:enabled/>
            <w:calcOnExit w:val="0"/>
            <w:checkBox>
              <w:sizeAuto/>
              <w:default w:val="0"/>
            </w:checkBox>
          </w:ffData>
        </w:fldChar>
      </w:r>
      <w:r w:rsidR="0024350E" w:rsidRPr="005F000B">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5F000B">
        <w:rPr>
          <w:rFonts w:ascii="Calibri" w:hAnsi="Calibri"/>
          <w:b/>
          <w:sz w:val="22"/>
        </w:rPr>
        <w:fldChar w:fldCharType="end"/>
      </w:r>
      <w:r w:rsidR="0024350E" w:rsidRPr="005F000B">
        <w:rPr>
          <w:rFonts w:ascii="Calibri" w:hAnsi="Calibri"/>
          <w:b/>
          <w:sz w:val="22"/>
        </w:rPr>
        <w:tab/>
      </w:r>
      <w:r w:rsidR="0024350E">
        <w:rPr>
          <w:rFonts w:ascii="Calibri" w:hAnsi="Calibri"/>
          <w:b/>
          <w:sz w:val="22"/>
        </w:rPr>
        <w:t>Narrative</w:t>
      </w:r>
    </w:p>
    <w:p w:rsidR="002F73C9" w:rsidRDefault="0024350E" w:rsidP="003136D5">
      <w:pPr>
        <w:spacing w:line="290" w:lineRule="exact"/>
        <w:ind w:left="1080" w:hanging="360"/>
        <w:rPr>
          <w:rFonts w:ascii="Calibri" w:hAnsi="Calibri"/>
          <w:sz w:val="22"/>
        </w:rPr>
      </w:pPr>
      <w:r w:rsidRPr="0024350E">
        <w:rPr>
          <w:rFonts w:ascii="Calibri" w:hAnsi="Calibri"/>
          <w:sz w:val="22"/>
        </w:rPr>
        <w:t>•</w:t>
      </w:r>
      <w:r w:rsidRPr="0024350E">
        <w:rPr>
          <w:rFonts w:ascii="Calibri" w:hAnsi="Calibri"/>
          <w:sz w:val="22"/>
        </w:rPr>
        <w:tab/>
      </w:r>
      <w:r w:rsidR="002F73C9">
        <w:rPr>
          <w:rFonts w:ascii="Calibri" w:hAnsi="Calibri"/>
          <w:sz w:val="22"/>
        </w:rPr>
        <w:t>Briefly describe the proposed project and identify the specific section(s) of the zoning ordinance from which you are requesting a variance.</w:t>
      </w:r>
    </w:p>
    <w:p w:rsidR="0024350E" w:rsidRPr="002F73C9" w:rsidRDefault="00B13BFC" w:rsidP="002F73C9">
      <w:pPr>
        <w:pStyle w:val="ListParagraph"/>
        <w:numPr>
          <w:ilvl w:val="0"/>
          <w:numId w:val="15"/>
        </w:numPr>
        <w:spacing w:line="290" w:lineRule="exact"/>
        <w:rPr>
          <w:rFonts w:ascii="Calibri" w:hAnsi="Calibri"/>
          <w:sz w:val="22"/>
        </w:rPr>
      </w:pPr>
      <w:r>
        <w:rPr>
          <w:rFonts w:ascii="Calibri" w:hAnsi="Calibri"/>
          <w:sz w:val="22"/>
        </w:rPr>
        <w:t>Explain h</w:t>
      </w:r>
      <w:r w:rsidR="003136D5" w:rsidRPr="002F73C9">
        <w:rPr>
          <w:rFonts w:ascii="Calibri" w:hAnsi="Calibri"/>
          <w:sz w:val="22"/>
        </w:rPr>
        <w:t xml:space="preserve">ow special conditions and circumstances exist that </w:t>
      </w:r>
      <w:proofErr w:type="gramStart"/>
      <w:r w:rsidR="003136D5" w:rsidRPr="002F73C9">
        <w:rPr>
          <w:rFonts w:ascii="Calibri" w:hAnsi="Calibri"/>
          <w:sz w:val="22"/>
        </w:rPr>
        <w:t>are</w:t>
      </w:r>
      <w:proofErr w:type="gramEnd"/>
      <w:r w:rsidR="003136D5" w:rsidRPr="002F73C9">
        <w:rPr>
          <w:rFonts w:ascii="Calibri" w:hAnsi="Calibri"/>
          <w:sz w:val="22"/>
        </w:rPr>
        <w:t xml:space="preserve"> peculiar to the land, structure or building involved, and which are not applicable to other lands, structures or buildings in the same district.</w:t>
      </w:r>
    </w:p>
    <w:p w:rsidR="003136D5" w:rsidRDefault="00B13BFC" w:rsidP="003136D5">
      <w:pPr>
        <w:pStyle w:val="ListParagraph"/>
        <w:numPr>
          <w:ilvl w:val="0"/>
          <w:numId w:val="14"/>
        </w:numPr>
        <w:spacing w:line="290" w:lineRule="exact"/>
        <w:rPr>
          <w:rFonts w:ascii="Calibri" w:hAnsi="Calibri"/>
          <w:sz w:val="22"/>
        </w:rPr>
      </w:pPr>
      <w:r>
        <w:rPr>
          <w:rFonts w:ascii="Calibri" w:hAnsi="Calibri"/>
          <w:sz w:val="22"/>
        </w:rPr>
        <w:t>Explain h</w:t>
      </w:r>
      <w:r w:rsidRPr="002F73C9">
        <w:rPr>
          <w:rFonts w:ascii="Calibri" w:hAnsi="Calibri"/>
          <w:sz w:val="22"/>
        </w:rPr>
        <w:t xml:space="preserve">ow </w:t>
      </w:r>
      <w:r w:rsidR="003136D5">
        <w:rPr>
          <w:rFonts w:ascii="Calibri" w:hAnsi="Calibri"/>
          <w:sz w:val="22"/>
        </w:rPr>
        <w:t xml:space="preserve">the literal interpretation of the provisions of the code would deprive the applicant of rights </w:t>
      </w:r>
      <w:proofErr w:type="gramStart"/>
      <w:r w:rsidR="003136D5">
        <w:rPr>
          <w:rFonts w:ascii="Calibri" w:hAnsi="Calibri"/>
          <w:sz w:val="22"/>
        </w:rPr>
        <w:t xml:space="preserve">commonly </w:t>
      </w:r>
      <w:r w:rsidR="00FE6014">
        <w:rPr>
          <w:rFonts w:ascii="Calibri" w:hAnsi="Calibri"/>
          <w:sz w:val="22"/>
        </w:rPr>
        <w:t xml:space="preserve"> </w:t>
      </w:r>
      <w:r w:rsidR="00460C70">
        <w:rPr>
          <w:rFonts w:ascii="Calibri" w:hAnsi="Calibri"/>
          <w:sz w:val="22"/>
        </w:rPr>
        <w:t>enjoyed</w:t>
      </w:r>
      <w:proofErr w:type="gramEnd"/>
      <w:r w:rsidR="00460C70">
        <w:rPr>
          <w:rFonts w:ascii="Calibri" w:hAnsi="Calibri"/>
          <w:sz w:val="22"/>
        </w:rPr>
        <w:t xml:space="preserve"> by other properties in the same district under the terms of the code.</w:t>
      </w:r>
    </w:p>
    <w:p w:rsidR="00460C70" w:rsidRDefault="00B13BFC" w:rsidP="003136D5">
      <w:pPr>
        <w:pStyle w:val="ListParagraph"/>
        <w:numPr>
          <w:ilvl w:val="0"/>
          <w:numId w:val="14"/>
        </w:numPr>
        <w:spacing w:line="290" w:lineRule="exact"/>
        <w:rPr>
          <w:rFonts w:ascii="Calibri" w:hAnsi="Calibri"/>
          <w:sz w:val="22"/>
        </w:rPr>
      </w:pPr>
      <w:r>
        <w:rPr>
          <w:rFonts w:ascii="Calibri" w:hAnsi="Calibri"/>
          <w:sz w:val="22"/>
        </w:rPr>
        <w:t>Explain h</w:t>
      </w:r>
      <w:r w:rsidRPr="002F73C9">
        <w:rPr>
          <w:rFonts w:ascii="Calibri" w:hAnsi="Calibri"/>
          <w:sz w:val="22"/>
        </w:rPr>
        <w:t xml:space="preserve">ow </w:t>
      </w:r>
      <w:r w:rsidR="00460C70">
        <w:rPr>
          <w:rFonts w:ascii="Calibri" w:hAnsi="Calibri"/>
          <w:sz w:val="22"/>
        </w:rPr>
        <w:t>the special conditions and circumstances do not result from the actions of the applicant.</w:t>
      </w:r>
    </w:p>
    <w:p w:rsidR="00460C70" w:rsidRDefault="00B13BFC" w:rsidP="003136D5">
      <w:pPr>
        <w:pStyle w:val="ListParagraph"/>
        <w:numPr>
          <w:ilvl w:val="0"/>
          <w:numId w:val="14"/>
        </w:numPr>
        <w:spacing w:line="290" w:lineRule="exact"/>
        <w:rPr>
          <w:rFonts w:ascii="Calibri" w:hAnsi="Calibri"/>
          <w:sz w:val="22"/>
        </w:rPr>
      </w:pPr>
      <w:r>
        <w:rPr>
          <w:rFonts w:ascii="Calibri" w:hAnsi="Calibri"/>
          <w:sz w:val="22"/>
        </w:rPr>
        <w:t>Explain h</w:t>
      </w:r>
      <w:r w:rsidRPr="002F73C9">
        <w:rPr>
          <w:rFonts w:ascii="Calibri" w:hAnsi="Calibri"/>
          <w:sz w:val="22"/>
        </w:rPr>
        <w:t xml:space="preserve">ow </w:t>
      </w:r>
      <w:r w:rsidR="00460C70">
        <w:rPr>
          <w:rFonts w:ascii="Calibri" w:hAnsi="Calibri"/>
          <w:sz w:val="22"/>
        </w:rPr>
        <w:t>granting of the variance requested will not confer on the applicant any special privilege that is denied by this title to other lands, structures or buildings in the same district.</w:t>
      </w:r>
    </w:p>
    <w:p w:rsidR="00460C70" w:rsidRPr="003136D5" w:rsidRDefault="00B13BFC" w:rsidP="003136D5">
      <w:pPr>
        <w:pStyle w:val="ListParagraph"/>
        <w:numPr>
          <w:ilvl w:val="0"/>
          <w:numId w:val="14"/>
        </w:numPr>
        <w:spacing w:line="290" w:lineRule="exact"/>
        <w:rPr>
          <w:rFonts w:ascii="Calibri" w:hAnsi="Calibri"/>
          <w:sz w:val="22"/>
        </w:rPr>
      </w:pPr>
      <w:r>
        <w:rPr>
          <w:rFonts w:ascii="Calibri" w:hAnsi="Calibri"/>
          <w:sz w:val="22"/>
        </w:rPr>
        <w:t>Explain h</w:t>
      </w:r>
      <w:r w:rsidRPr="002F73C9">
        <w:rPr>
          <w:rFonts w:ascii="Calibri" w:hAnsi="Calibri"/>
          <w:sz w:val="22"/>
        </w:rPr>
        <w:t xml:space="preserve">ow </w:t>
      </w:r>
      <w:r w:rsidR="00460C70">
        <w:rPr>
          <w:rFonts w:ascii="Calibri" w:hAnsi="Calibri"/>
          <w:sz w:val="22"/>
        </w:rPr>
        <w:t>granting of the variance will be in harmony with the general purpose and intent of the code, will not be injurious to the neighborhood, or otherwise detrimental to public welfare.</w:t>
      </w:r>
    </w:p>
    <w:p w:rsidR="0024350E" w:rsidRPr="0024350E" w:rsidRDefault="0024350E" w:rsidP="0024350E">
      <w:pPr>
        <w:spacing w:line="290" w:lineRule="exact"/>
        <w:ind w:left="1080" w:hanging="360"/>
        <w:rPr>
          <w:rFonts w:ascii="Calibri" w:hAnsi="Calibri"/>
          <w:sz w:val="22"/>
        </w:rPr>
      </w:pPr>
    </w:p>
    <w:p w:rsidR="006B1966" w:rsidRPr="00E13A5E" w:rsidRDefault="00542D48" w:rsidP="0024350E">
      <w:pPr>
        <w:spacing w:line="290" w:lineRule="exact"/>
        <w:ind w:left="720" w:hanging="720"/>
        <w:rPr>
          <w:rFonts w:ascii="Calibri" w:hAnsi="Calibri"/>
          <w:szCs w:val="24"/>
        </w:rPr>
      </w:pPr>
      <w:r w:rsidRPr="0024350E">
        <w:rPr>
          <w:rFonts w:ascii="Calibri" w:hAnsi="Calibri"/>
          <w:b/>
          <w:sz w:val="22"/>
        </w:rPr>
        <w:lastRenderedPageBreak/>
        <w:fldChar w:fldCharType="begin">
          <w:ffData>
            <w:name w:val="Check1"/>
            <w:enabled/>
            <w:calcOnExit w:val="0"/>
            <w:checkBox>
              <w:sizeAuto/>
              <w:default w:val="0"/>
            </w:checkBox>
          </w:ffData>
        </w:fldChar>
      </w:r>
      <w:r w:rsidR="0024350E" w:rsidRPr="0024350E">
        <w:rPr>
          <w:rFonts w:ascii="Calibri" w:hAnsi="Calibri"/>
          <w:b/>
          <w:sz w:val="22"/>
        </w:rPr>
        <w:instrText xml:space="preserve"> FORMCHECKBOX </w:instrText>
      </w:r>
      <w:r>
        <w:rPr>
          <w:rFonts w:ascii="Calibri" w:hAnsi="Calibri"/>
          <w:b/>
          <w:sz w:val="22"/>
        </w:rPr>
      </w:r>
      <w:r>
        <w:rPr>
          <w:rFonts w:ascii="Calibri" w:hAnsi="Calibri"/>
          <w:b/>
          <w:sz w:val="22"/>
        </w:rPr>
        <w:fldChar w:fldCharType="separate"/>
      </w:r>
      <w:r w:rsidRPr="0024350E">
        <w:rPr>
          <w:rFonts w:ascii="Calibri" w:hAnsi="Calibri"/>
          <w:b/>
          <w:sz w:val="22"/>
        </w:rPr>
        <w:fldChar w:fldCharType="end"/>
      </w:r>
      <w:r w:rsidR="0024350E" w:rsidRPr="0024350E">
        <w:rPr>
          <w:rFonts w:ascii="Calibri" w:hAnsi="Calibri"/>
          <w:b/>
          <w:sz w:val="22"/>
        </w:rPr>
        <w:tab/>
        <w:t xml:space="preserve">Application fees (see Ilwaco Fee Schedule) </w:t>
      </w:r>
      <w:r w:rsidR="00BF4095" w:rsidRPr="00423AFA">
        <w:rPr>
          <w:rFonts w:ascii="Calibri" w:hAnsi="Calibri"/>
          <w:i/>
          <w:sz w:val="22"/>
        </w:rPr>
        <w:t xml:space="preserve"> </w:t>
      </w:r>
    </w:p>
    <w:sectPr w:rsidR="006B1966" w:rsidRPr="00E13A5E" w:rsidSect="00BF4095">
      <w:type w:val="continuous"/>
      <w:pgSz w:w="12240" w:h="15840" w:code="1"/>
      <w:pgMar w:top="900" w:right="900" w:bottom="432" w:left="900" w:header="720" w:footer="720" w:gutter="0"/>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9ED" w:rsidRDefault="006B49ED" w:rsidP="00E17B79">
      <w:r>
        <w:separator/>
      </w:r>
    </w:p>
  </w:endnote>
  <w:endnote w:type="continuationSeparator" w:id="0">
    <w:p w:rsidR="006B49ED" w:rsidRDefault="006B49ED" w:rsidP="00E17B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5020503060202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F" w:rsidRDefault="000B70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F" w:rsidRDefault="000B70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F" w:rsidRDefault="000B70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9ED" w:rsidRDefault="006B49ED" w:rsidP="00E17B79">
      <w:r>
        <w:separator/>
      </w:r>
    </w:p>
  </w:footnote>
  <w:footnote w:type="continuationSeparator" w:id="0">
    <w:p w:rsidR="006B49ED" w:rsidRDefault="006B49ED" w:rsidP="00E17B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F" w:rsidRDefault="000B70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F" w:rsidRDefault="000B70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66" w:rsidRPr="0005130B" w:rsidRDefault="006B1966" w:rsidP="006B1966">
    <w:pPr>
      <w:tabs>
        <w:tab w:val="left" w:pos="1710"/>
      </w:tabs>
      <w:jc w:val="right"/>
      <w:rPr>
        <w:rFonts w:ascii="Calibri" w:eastAsia="Times New Roman" w:hAnsi="Calibri"/>
        <w:noProof/>
        <w:sz w:val="20"/>
        <w:szCs w:val="20"/>
      </w:rPr>
    </w:pPr>
    <w:r w:rsidRPr="0005130B">
      <w:rPr>
        <w:rFonts w:ascii="Calibri" w:hAnsi="Calibri"/>
        <w:noProof/>
        <w:sz w:val="20"/>
        <w:szCs w:val="20"/>
        <w:lang w:bidi="ar-SA"/>
      </w:rPr>
      <w:drawing>
        <wp:anchor distT="0" distB="0" distL="114300" distR="114300" simplePos="0" relativeHeight="251661312"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2" name="Picture 13"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05130B">
      <w:rPr>
        <w:rFonts w:ascii="Calibri" w:eastAsia="Times New Roman" w:hAnsi="Calibri"/>
        <w:noProof/>
        <w:sz w:val="20"/>
        <w:szCs w:val="20"/>
      </w:rPr>
      <w:t>120 First Avenue North</w:t>
    </w:r>
  </w:p>
  <w:p w:rsidR="006B1966" w:rsidRPr="0005130B" w:rsidRDefault="006B1966" w:rsidP="006B1966">
    <w:pPr>
      <w:jc w:val="right"/>
      <w:rPr>
        <w:rFonts w:ascii="Calibri" w:eastAsia="Times New Roman" w:hAnsi="Calibri"/>
        <w:noProof/>
        <w:color w:val="0070C0"/>
        <w:sz w:val="20"/>
        <w:szCs w:val="20"/>
      </w:rPr>
    </w:pPr>
    <w:r w:rsidRPr="0005130B">
      <w:rPr>
        <w:rFonts w:ascii="Calibri" w:eastAsia="Times New Roman" w:hAnsi="Calibri"/>
        <w:noProof/>
        <w:sz w:val="20"/>
        <w:szCs w:val="20"/>
      </w:rPr>
      <w:t xml:space="preserve">PO Box 548 </w:t>
    </w:r>
    <w:r w:rsidRPr="0005130B">
      <w:rPr>
        <w:rFonts w:ascii="Calibri" w:hAnsi="Garamond"/>
        <w:sz w:val="20"/>
        <w:szCs w:val="20"/>
      </w:rPr>
      <w:t>▪</w:t>
    </w:r>
    <w:r w:rsidRPr="0005130B">
      <w:rPr>
        <w:rFonts w:ascii="Calibri" w:hAnsi="Calibri"/>
        <w:sz w:val="20"/>
        <w:szCs w:val="20"/>
      </w:rPr>
      <w:t xml:space="preserve"> </w:t>
    </w:r>
    <w:r w:rsidRPr="0005130B">
      <w:rPr>
        <w:rFonts w:ascii="Calibri" w:eastAsia="Times New Roman" w:hAnsi="Calibri"/>
        <w:noProof/>
        <w:sz w:val="20"/>
        <w:szCs w:val="20"/>
      </w:rPr>
      <w:t>Ilwaco, WA 98624</w:t>
    </w:r>
  </w:p>
  <w:p w:rsidR="006B1966" w:rsidRPr="0005130B" w:rsidRDefault="006B1966"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Phone: 360.642.3145</w:t>
    </w:r>
  </w:p>
  <w:p w:rsidR="006B1966" w:rsidRPr="0005130B" w:rsidRDefault="006B1966"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Fax: 360.642.3155</w:t>
    </w:r>
  </w:p>
  <w:p w:rsidR="006B1966" w:rsidRPr="0005130B" w:rsidRDefault="000B701F" w:rsidP="006B1966">
    <w:pPr>
      <w:tabs>
        <w:tab w:val="left" w:pos="2880"/>
      </w:tabs>
      <w:jc w:val="right"/>
      <w:rPr>
        <w:rFonts w:ascii="Calibri" w:eastAsia="Times New Roman" w:hAnsi="Calibri"/>
        <w:noProof/>
        <w:sz w:val="20"/>
        <w:szCs w:val="20"/>
      </w:rPr>
    </w:pPr>
    <w:r>
      <w:rPr>
        <w:rFonts w:ascii="Calibri" w:eastAsia="Times New Roman" w:hAnsi="Calibri"/>
        <w:noProof/>
        <w:sz w:val="20"/>
        <w:szCs w:val="20"/>
      </w:rPr>
      <w:t>clerk@ilwaco-wa.gov</w:t>
    </w:r>
  </w:p>
  <w:p w:rsidR="006B1966" w:rsidRPr="0005130B" w:rsidRDefault="006B1966" w:rsidP="006B1966">
    <w:pPr>
      <w:pStyle w:val="Header"/>
      <w:jc w:val="right"/>
      <w:rPr>
        <w:rFonts w:ascii="Calibri" w:eastAsia="Times New Roman" w:hAnsi="Calibri"/>
        <w:noProof/>
        <w:sz w:val="20"/>
        <w:szCs w:val="20"/>
      </w:rPr>
    </w:pPr>
    <w:r w:rsidRPr="0005130B">
      <w:rPr>
        <w:rFonts w:ascii="Calibri" w:eastAsia="Times New Roman" w:hAnsi="Calibri"/>
        <w:noProof/>
        <w:sz w:val="20"/>
        <w:szCs w:val="20"/>
      </w:rPr>
      <w:t>www.</w:t>
    </w:r>
    <w:r w:rsidR="000B701F">
      <w:rPr>
        <w:rFonts w:ascii="Calibri" w:eastAsia="Times New Roman" w:hAnsi="Calibri"/>
        <w:noProof/>
        <w:sz w:val="20"/>
        <w:szCs w:val="20"/>
      </w:rPr>
      <w:t>ilwaco-wa.gov</w:t>
    </w:r>
  </w:p>
  <w:p w:rsidR="006B1966" w:rsidRPr="0005130B" w:rsidRDefault="006B1966">
    <w:pPr>
      <w:pStyle w:val="Header"/>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D0F2D"/>
    <w:multiLevelType w:val="hybridMultilevel"/>
    <w:tmpl w:val="E59663FE"/>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F5E88"/>
    <w:multiLevelType w:val="hybridMultilevel"/>
    <w:tmpl w:val="BCD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932D2"/>
    <w:multiLevelType w:val="hybridMultilevel"/>
    <w:tmpl w:val="9B7E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9E7D4C"/>
    <w:multiLevelType w:val="hybridMultilevel"/>
    <w:tmpl w:val="5EAEB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4C36EE"/>
    <w:multiLevelType w:val="hybridMultilevel"/>
    <w:tmpl w:val="E89C4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C1020B7"/>
    <w:multiLevelType w:val="hybridMultilevel"/>
    <w:tmpl w:val="71D0A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9F65D36"/>
    <w:multiLevelType w:val="hybridMultilevel"/>
    <w:tmpl w:val="FB34B5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C2E7726"/>
    <w:multiLevelType w:val="hybridMultilevel"/>
    <w:tmpl w:val="8B2A4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1916A82"/>
    <w:multiLevelType w:val="hybridMultilevel"/>
    <w:tmpl w:val="9F4000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B1206D9"/>
    <w:multiLevelType w:val="hybridMultilevel"/>
    <w:tmpl w:val="D364387A"/>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45D0226"/>
    <w:multiLevelType w:val="hybridMultilevel"/>
    <w:tmpl w:val="0FCEC6B0"/>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B07F50"/>
    <w:multiLevelType w:val="hybridMultilevel"/>
    <w:tmpl w:val="DDC0D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B921BD5"/>
    <w:multiLevelType w:val="hybridMultilevel"/>
    <w:tmpl w:val="E78A36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24F040E"/>
    <w:multiLevelType w:val="hybridMultilevel"/>
    <w:tmpl w:val="960CC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5A054D8"/>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2"/>
  </w:num>
  <w:num w:numId="3">
    <w:abstractNumId w:val="11"/>
  </w:num>
  <w:num w:numId="4">
    <w:abstractNumId w:val="4"/>
  </w:num>
  <w:num w:numId="5">
    <w:abstractNumId w:val="6"/>
  </w:num>
  <w:num w:numId="6">
    <w:abstractNumId w:val="12"/>
  </w:num>
  <w:num w:numId="7">
    <w:abstractNumId w:val="9"/>
  </w:num>
  <w:num w:numId="8">
    <w:abstractNumId w:val="10"/>
  </w:num>
  <w:num w:numId="9">
    <w:abstractNumId w:val="0"/>
  </w:num>
  <w:num w:numId="10">
    <w:abstractNumId w:val="1"/>
  </w:num>
  <w:num w:numId="11">
    <w:abstractNumId w:val="5"/>
  </w:num>
  <w:num w:numId="12">
    <w:abstractNumId w:val="13"/>
  </w:num>
  <w:num w:numId="13">
    <w:abstractNumId w:val="8"/>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17B79"/>
    <w:rsid w:val="00032E0E"/>
    <w:rsid w:val="0005130B"/>
    <w:rsid w:val="00072D6F"/>
    <w:rsid w:val="000A73C2"/>
    <w:rsid w:val="000B53DD"/>
    <w:rsid w:val="000B701F"/>
    <w:rsid w:val="000C2055"/>
    <w:rsid w:val="000D5B58"/>
    <w:rsid w:val="000E63DC"/>
    <w:rsid w:val="00111167"/>
    <w:rsid w:val="00123370"/>
    <w:rsid w:val="00151A5B"/>
    <w:rsid w:val="00177631"/>
    <w:rsid w:val="001873E6"/>
    <w:rsid w:val="00187D03"/>
    <w:rsid w:val="0019656B"/>
    <w:rsid w:val="001A16B8"/>
    <w:rsid w:val="001D625D"/>
    <w:rsid w:val="001E3570"/>
    <w:rsid w:val="0024350E"/>
    <w:rsid w:val="0025486C"/>
    <w:rsid w:val="00265D65"/>
    <w:rsid w:val="0027094A"/>
    <w:rsid w:val="0028109F"/>
    <w:rsid w:val="002F6421"/>
    <w:rsid w:val="002F73C9"/>
    <w:rsid w:val="0030138B"/>
    <w:rsid w:val="0031270B"/>
    <w:rsid w:val="003136D5"/>
    <w:rsid w:val="00347B71"/>
    <w:rsid w:val="0036547E"/>
    <w:rsid w:val="003751F7"/>
    <w:rsid w:val="00394DF7"/>
    <w:rsid w:val="003E484F"/>
    <w:rsid w:val="00412EFF"/>
    <w:rsid w:val="00423AFA"/>
    <w:rsid w:val="0043432B"/>
    <w:rsid w:val="00443F35"/>
    <w:rsid w:val="0044415E"/>
    <w:rsid w:val="00460C70"/>
    <w:rsid w:val="00472FF4"/>
    <w:rsid w:val="00474086"/>
    <w:rsid w:val="004B6796"/>
    <w:rsid w:val="004C0CC1"/>
    <w:rsid w:val="004E7919"/>
    <w:rsid w:val="00502457"/>
    <w:rsid w:val="00505807"/>
    <w:rsid w:val="005340CB"/>
    <w:rsid w:val="00534FEF"/>
    <w:rsid w:val="00542D48"/>
    <w:rsid w:val="00584450"/>
    <w:rsid w:val="00595E8D"/>
    <w:rsid w:val="005C4382"/>
    <w:rsid w:val="005F000B"/>
    <w:rsid w:val="00636A99"/>
    <w:rsid w:val="006452DA"/>
    <w:rsid w:val="00655771"/>
    <w:rsid w:val="00676DDC"/>
    <w:rsid w:val="006900B5"/>
    <w:rsid w:val="006B1966"/>
    <w:rsid w:val="006B49ED"/>
    <w:rsid w:val="0070118B"/>
    <w:rsid w:val="00701DC0"/>
    <w:rsid w:val="00705DCF"/>
    <w:rsid w:val="00742D45"/>
    <w:rsid w:val="00752E62"/>
    <w:rsid w:val="007A2107"/>
    <w:rsid w:val="007C108F"/>
    <w:rsid w:val="007D5A8D"/>
    <w:rsid w:val="007D779F"/>
    <w:rsid w:val="007E15B4"/>
    <w:rsid w:val="007F03DA"/>
    <w:rsid w:val="00815CC6"/>
    <w:rsid w:val="00821E0B"/>
    <w:rsid w:val="00847F80"/>
    <w:rsid w:val="00850C28"/>
    <w:rsid w:val="00876CA2"/>
    <w:rsid w:val="008A304A"/>
    <w:rsid w:val="008B1116"/>
    <w:rsid w:val="008D38A8"/>
    <w:rsid w:val="008F2FF7"/>
    <w:rsid w:val="009054A6"/>
    <w:rsid w:val="0091383C"/>
    <w:rsid w:val="00920A92"/>
    <w:rsid w:val="0092253B"/>
    <w:rsid w:val="00923F88"/>
    <w:rsid w:val="00934800"/>
    <w:rsid w:val="0093679B"/>
    <w:rsid w:val="00953010"/>
    <w:rsid w:val="009C70E7"/>
    <w:rsid w:val="00A65404"/>
    <w:rsid w:val="00A655A3"/>
    <w:rsid w:val="00A7156A"/>
    <w:rsid w:val="00AB136F"/>
    <w:rsid w:val="00AC60B0"/>
    <w:rsid w:val="00B06683"/>
    <w:rsid w:val="00B13BFC"/>
    <w:rsid w:val="00B329E9"/>
    <w:rsid w:val="00B502E3"/>
    <w:rsid w:val="00B53DB8"/>
    <w:rsid w:val="00B60FA6"/>
    <w:rsid w:val="00B66465"/>
    <w:rsid w:val="00B75800"/>
    <w:rsid w:val="00B90D7B"/>
    <w:rsid w:val="00BD0AF2"/>
    <w:rsid w:val="00BF4095"/>
    <w:rsid w:val="00BF6A38"/>
    <w:rsid w:val="00C80935"/>
    <w:rsid w:val="00C92434"/>
    <w:rsid w:val="00CB1339"/>
    <w:rsid w:val="00CC5632"/>
    <w:rsid w:val="00CD5E50"/>
    <w:rsid w:val="00CF3320"/>
    <w:rsid w:val="00D034D0"/>
    <w:rsid w:val="00D05F20"/>
    <w:rsid w:val="00D11283"/>
    <w:rsid w:val="00D34E87"/>
    <w:rsid w:val="00D47F22"/>
    <w:rsid w:val="00D67CC5"/>
    <w:rsid w:val="00D72534"/>
    <w:rsid w:val="00DB23FB"/>
    <w:rsid w:val="00DC783C"/>
    <w:rsid w:val="00E13A5E"/>
    <w:rsid w:val="00E17B79"/>
    <w:rsid w:val="00E5256A"/>
    <w:rsid w:val="00EC237C"/>
    <w:rsid w:val="00F244C1"/>
    <w:rsid w:val="00F34FC0"/>
    <w:rsid w:val="00F42E09"/>
    <w:rsid w:val="00F72DB1"/>
    <w:rsid w:val="00F91DDF"/>
    <w:rsid w:val="00FD353A"/>
    <w:rsid w:val="00FE6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4"/>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C28"/>
  </w:style>
  <w:style w:type="paragraph" w:styleId="Heading1">
    <w:name w:val="heading 1"/>
    <w:basedOn w:val="Normal"/>
    <w:next w:val="Normal"/>
    <w:link w:val="Heading1Char"/>
    <w:uiPriority w:val="9"/>
    <w:qFormat/>
    <w:rsid w:val="00850C28"/>
    <w:pPr>
      <w:spacing w:before="480"/>
      <w:contextualSpacing/>
      <w:outlineLvl w:val="0"/>
    </w:pPr>
    <w:rPr>
      <w:spacing w:val="5"/>
      <w:sz w:val="36"/>
      <w:szCs w:val="36"/>
    </w:rPr>
  </w:style>
  <w:style w:type="paragraph" w:styleId="Heading2">
    <w:name w:val="heading 2"/>
    <w:basedOn w:val="Normal"/>
    <w:next w:val="Normal"/>
    <w:link w:val="Heading2Char"/>
    <w:uiPriority w:val="9"/>
    <w:semiHidden/>
    <w:unhideWhenUsed/>
    <w:qFormat/>
    <w:rsid w:val="00850C28"/>
    <w:pPr>
      <w:spacing w:before="20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850C28"/>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50C28"/>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850C28"/>
    <w:pPr>
      <w:spacing w:line="271" w:lineRule="auto"/>
      <w:outlineLvl w:val="4"/>
    </w:pPr>
    <w:rPr>
      <w:i/>
      <w:iCs/>
      <w:szCs w:val="24"/>
    </w:rPr>
  </w:style>
  <w:style w:type="paragraph" w:styleId="Heading6">
    <w:name w:val="heading 6"/>
    <w:basedOn w:val="Normal"/>
    <w:next w:val="Normal"/>
    <w:link w:val="Heading6Char"/>
    <w:uiPriority w:val="9"/>
    <w:semiHidden/>
    <w:unhideWhenUsed/>
    <w:qFormat/>
    <w:rsid w:val="00850C28"/>
    <w:pPr>
      <w:shd w:val="clear" w:color="auto" w:fill="FFFFFF" w:themeFill="background1"/>
      <w:spacing w:line="271" w:lineRule="auto"/>
      <w:outlineLvl w:val="5"/>
    </w:pPr>
    <w:rPr>
      <w:b/>
      <w:bCs/>
      <w:color w:val="595959" w:themeColor="text1" w:themeTint="A6"/>
      <w:spacing w:val="5"/>
      <w:sz w:val="22"/>
    </w:rPr>
  </w:style>
  <w:style w:type="paragraph" w:styleId="Heading7">
    <w:name w:val="heading 7"/>
    <w:basedOn w:val="Normal"/>
    <w:next w:val="Normal"/>
    <w:link w:val="Heading7Char"/>
    <w:uiPriority w:val="9"/>
    <w:semiHidden/>
    <w:unhideWhenUsed/>
    <w:qFormat/>
    <w:rsid w:val="00850C28"/>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50C28"/>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50C28"/>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C28"/>
    <w:rPr>
      <w:spacing w:val="5"/>
      <w:sz w:val="36"/>
      <w:szCs w:val="36"/>
    </w:rPr>
  </w:style>
  <w:style w:type="character" w:customStyle="1" w:styleId="Heading2Char">
    <w:name w:val="Heading 2 Char"/>
    <w:basedOn w:val="DefaultParagraphFont"/>
    <w:link w:val="Heading2"/>
    <w:uiPriority w:val="9"/>
    <w:semiHidden/>
    <w:rsid w:val="00850C28"/>
    <w:rPr>
      <w:smallCaps/>
      <w:sz w:val="28"/>
      <w:szCs w:val="28"/>
    </w:rPr>
  </w:style>
  <w:style w:type="character" w:customStyle="1" w:styleId="Heading3Char">
    <w:name w:val="Heading 3 Char"/>
    <w:basedOn w:val="DefaultParagraphFont"/>
    <w:link w:val="Heading3"/>
    <w:uiPriority w:val="9"/>
    <w:semiHidden/>
    <w:rsid w:val="00850C28"/>
    <w:rPr>
      <w:i/>
      <w:iCs/>
      <w:smallCaps/>
      <w:spacing w:val="5"/>
      <w:sz w:val="26"/>
      <w:szCs w:val="26"/>
    </w:rPr>
  </w:style>
  <w:style w:type="character" w:customStyle="1" w:styleId="Heading4Char">
    <w:name w:val="Heading 4 Char"/>
    <w:basedOn w:val="DefaultParagraphFont"/>
    <w:link w:val="Heading4"/>
    <w:uiPriority w:val="9"/>
    <w:semiHidden/>
    <w:rsid w:val="00850C28"/>
    <w:rPr>
      <w:b/>
      <w:bCs/>
      <w:spacing w:val="5"/>
      <w:sz w:val="24"/>
      <w:szCs w:val="24"/>
    </w:rPr>
  </w:style>
  <w:style w:type="character" w:customStyle="1" w:styleId="Heading5Char">
    <w:name w:val="Heading 5 Char"/>
    <w:basedOn w:val="DefaultParagraphFont"/>
    <w:link w:val="Heading5"/>
    <w:uiPriority w:val="9"/>
    <w:semiHidden/>
    <w:rsid w:val="00850C28"/>
    <w:rPr>
      <w:i/>
      <w:iCs/>
      <w:sz w:val="24"/>
      <w:szCs w:val="24"/>
    </w:rPr>
  </w:style>
  <w:style w:type="character" w:customStyle="1" w:styleId="Heading6Char">
    <w:name w:val="Heading 6 Char"/>
    <w:basedOn w:val="DefaultParagraphFont"/>
    <w:link w:val="Heading6"/>
    <w:uiPriority w:val="9"/>
    <w:semiHidden/>
    <w:rsid w:val="00850C2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50C2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50C28"/>
    <w:rPr>
      <w:b/>
      <w:bCs/>
      <w:color w:val="7F7F7F" w:themeColor="text1" w:themeTint="80"/>
      <w:sz w:val="20"/>
      <w:szCs w:val="20"/>
    </w:rPr>
  </w:style>
  <w:style w:type="character" w:customStyle="1" w:styleId="Heading9Char">
    <w:name w:val="Heading 9 Char"/>
    <w:basedOn w:val="DefaultParagraphFont"/>
    <w:link w:val="Heading9"/>
    <w:uiPriority w:val="9"/>
    <w:semiHidden/>
    <w:rsid w:val="00850C28"/>
    <w:rPr>
      <w:b/>
      <w:bCs/>
      <w:i/>
      <w:iCs/>
      <w:color w:val="7F7F7F" w:themeColor="text1" w:themeTint="80"/>
      <w:sz w:val="18"/>
      <w:szCs w:val="18"/>
    </w:rPr>
  </w:style>
  <w:style w:type="paragraph" w:styleId="Title">
    <w:name w:val="Title"/>
    <w:basedOn w:val="Normal"/>
    <w:next w:val="Normal"/>
    <w:link w:val="TitleChar"/>
    <w:uiPriority w:val="10"/>
    <w:qFormat/>
    <w:rsid w:val="00850C28"/>
    <w:pPr>
      <w:spacing w:after="300"/>
      <w:contextualSpacing/>
    </w:pPr>
    <w:rPr>
      <w:smallCaps/>
      <w:sz w:val="52"/>
      <w:szCs w:val="52"/>
    </w:rPr>
  </w:style>
  <w:style w:type="character" w:customStyle="1" w:styleId="TitleChar">
    <w:name w:val="Title Char"/>
    <w:basedOn w:val="DefaultParagraphFont"/>
    <w:link w:val="Title"/>
    <w:uiPriority w:val="10"/>
    <w:rsid w:val="00850C28"/>
    <w:rPr>
      <w:smallCaps/>
      <w:sz w:val="52"/>
      <w:szCs w:val="52"/>
    </w:rPr>
  </w:style>
  <w:style w:type="paragraph" w:styleId="Subtitle">
    <w:name w:val="Subtitle"/>
    <w:basedOn w:val="Normal"/>
    <w:next w:val="Normal"/>
    <w:link w:val="SubtitleChar"/>
    <w:uiPriority w:val="11"/>
    <w:qFormat/>
    <w:rsid w:val="00850C28"/>
    <w:rPr>
      <w:i/>
      <w:iCs/>
      <w:smallCaps/>
      <w:spacing w:val="10"/>
      <w:sz w:val="28"/>
      <w:szCs w:val="28"/>
    </w:rPr>
  </w:style>
  <w:style w:type="character" w:customStyle="1" w:styleId="SubtitleChar">
    <w:name w:val="Subtitle Char"/>
    <w:basedOn w:val="DefaultParagraphFont"/>
    <w:link w:val="Subtitle"/>
    <w:uiPriority w:val="11"/>
    <w:rsid w:val="00850C28"/>
    <w:rPr>
      <w:i/>
      <w:iCs/>
      <w:smallCaps/>
      <w:spacing w:val="10"/>
      <w:sz w:val="28"/>
      <w:szCs w:val="28"/>
    </w:rPr>
  </w:style>
  <w:style w:type="character" w:styleId="Strong">
    <w:name w:val="Strong"/>
    <w:uiPriority w:val="22"/>
    <w:qFormat/>
    <w:rsid w:val="00850C28"/>
    <w:rPr>
      <w:b/>
      <w:bCs/>
    </w:rPr>
  </w:style>
  <w:style w:type="character" w:styleId="Emphasis">
    <w:name w:val="Emphasis"/>
    <w:uiPriority w:val="20"/>
    <w:qFormat/>
    <w:rsid w:val="00850C28"/>
    <w:rPr>
      <w:b/>
      <w:bCs/>
      <w:i/>
      <w:iCs/>
      <w:spacing w:val="10"/>
    </w:rPr>
  </w:style>
  <w:style w:type="paragraph" w:styleId="NoSpacing">
    <w:name w:val="No Spacing"/>
    <w:basedOn w:val="Normal"/>
    <w:link w:val="NoSpacingChar"/>
    <w:uiPriority w:val="1"/>
    <w:qFormat/>
    <w:rsid w:val="00850C28"/>
  </w:style>
  <w:style w:type="character" w:customStyle="1" w:styleId="NoSpacingChar">
    <w:name w:val="No Spacing Char"/>
    <w:basedOn w:val="DefaultParagraphFont"/>
    <w:link w:val="NoSpacing"/>
    <w:uiPriority w:val="1"/>
    <w:rsid w:val="00850C28"/>
  </w:style>
  <w:style w:type="paragraph" w:styleId="ListParagraph">
    <w:name w:val="List Paragraph"/>
    <w:basedOn w:val="Normal"/>
    <w:uiPriority w:val="34"/>
    <w:qFormat/>
    <w:rsid w:val="00850C28"/>
    <w:pPr>
      <w:ind w:left="720"/>
      <w:contextualSpacing/>
    </w:pPr>
  </w:style>
  <w:style w:type="paragraph" w:styleId="Quote">
    <w:name w:val="Quote"/>
    <w:basedOn w:val="Normal"/>
    <w:next w:val="Normal"/>
    <w:link w:val="QuoteChar"/>
    <w:uiPriority w:val="29"/>
    <w:qFormat/>
    <w:rsid w:val="00850C28"/>
    <w:rPr>
      <w:i/>
      <w:iCs/>
      <w:sz w:val="22"/>
    </w:rPr>
  </w:style>
  <w:style w:type="character" w:customStyle="1" w:styleId="QuoteChar">
    <w:name w:val="Quote Char"/>
    <w:basedOn w:val="DefaultParagraphFont"/>
    <w:link w:val="Quote"/>
    <w:uiPriority w:val="29"/>
    <w:rsid w:val="00850C28"/>
    <w:rPr>
      <w:i/>
      <w:iCs/>
    </w:rPr>
  </w:style>
  <w:style w:type="paragraph" w:styleId="IntenseQuote">
    <w:name w:val="Intense Quote"/>
    <w:basedOn w:val="Normal"/>
    <w:next w:val="Normal"/>
    <w:link w:val="IntenseQuoteChar"/>
    <w:uiPriority w:val="30"/>
    <w:qFormat/>
    <w:rsid w:val="00850C28"/>
    <w:pPr>
      <w:pBdr>
        <w:top w:val="single" w:sz="4" w:space="10" w:color="auto"/>
        <w:bottom w:val="single" w:sz="4" w:space="10" w:color="auto"/>
      </w:pBdr>
      <w:spacing w:before="240" w:after="240" w:line="300" w:lineRule="auto"/>
      <w:ind w:left="1152" w:right="1152"/>
      <w:jc w:val="both"/>
    </w:pPr>
    <w:rPr>
      <w:i/>
      <w:iCs/>
      <w:sz w:val="22"/>
    </w:rPr>
  </w:style>
  <w:style w:type="character" w:customStyle="1" w:styleId="IntenseQuoteChar">
    <w:name w:val="Intense Quote Char"/>
    <w:basedOn w:val="DefaultParagraphFont"/>
    <w:link w:val="IntenseQuote"/>
    <w:uiPriority w:val="30"/>
    <w:rsid w:val="00850C28"/>
    <w:rPr>
      <w:i/>
      <w:iCs/>
    </w:rPr>
  </w:style>
  <w:style w:type="character" w:styleId="SubtleEmphasis">
    <w:name w:val="Subtle Emphasis"/>
    <w:uiPriority w:val="19"/>
    <w:qFormat/>
    <w:rsid w:val="00850C28"/>
    <w:rPr>
      <w:i/>
      <w:iCs/>
    </w:rPr>
  </w:style>
  <w:style w:type="character" w:styleId="IntenseEmphasis">
    <w:name w:val="Intense Emphasis"/>
    <w:uiPriority w:val="21"/>
    <w:qFormat/>
    <w:rsid w:val="00850C28"/>
    <w:rPr>
      <w:b/>
      <w:bCs/>
      <w:i/>
      <w:iCs/>
    </w:rPr>
  </w:style>
  <w:style w:type="character" w:styleId="SubtleReference">
    <w:name w:val="Subtle Reference"/>
    <w:basedOn w:val="DefaultParagraphFont"/>
    <w:uiPriority w:val="31"/>
    <w:qFormat/>
    <w:rsid w:val="00850C28"/>
    <w:rPr>
      <w:smallCaps/>
    </w:rPr>
  </w:style>
  <w:style w:type="character" w:styleId="IntenseReference">
    <w:name w:val="Intense Reference"/>
    <w:uiPriority w:val="32"/>
    <w:qFormat/>
    <w:rsid w:val="00850C28"/>
    <w:rPr>
      <w:b/>
      <w:bCs/>
      <w:smallCaps/>
    </w:rPr>
  </w:style>
  <w:style w:type="character" w:styleId="BookTitle">
    <w:name w:val="Book Title"/>
    <w:basedOn w:val="DefaultParagraphFont"/>
    <w:uiPriority w:val="33"/>
    <w:qFormat/>
    <w:rsid w:val="00850C28"/>
    <w:rPr>
      <w:i/>
      <w:iCs/>
      <w:smallCaps/>
      <w:spacing w:val="5"/>
    </w:rPr>
  </w:style>
  <w:style w:type="paragraph" w:styleId="TOCHeading">
    <w:name w:val="TOC Heading"/>
    <w:basedOn w:val="Heading1"/>
    <w:next w:val="Normal"/>
    <w:uiPriority w:val="39"/>
    <w:semiHidden/>
    <w:unhideWhenUsed/>
    <w:qFormat/>
    <w:rsid w:val="00850C28"/>
    <w:pPr>
      <w:outlineLvl w:val="9"/>
    </w:pPr>
  </w:style>
  <w:style w:type="numbering" w:customStyle="1" w:styleId="Style2">
    <w:name w:val="Style2"/>
    <w:rsid w:val="00C92434"/>
    <w:pPr>
      <w:numPr>
        <w:numId w:val="1"/>
      </w:numPr>
    </w:pPr>
  </w:style>
  <w:style w:type="paragraph" w:styleId="Header">
    <w:name w:val="header"/>
    <w:basedOn w:val="Normal"/>
    <w:link w:val="HeaderChar"/>
    <w:uiPriority w:val="99"/>
    <w:semiHidden/>
    <w:unhideWhenUsed/>
    <w:rsid w:val="00E17B79"/>
    <w:pPr>
      <w:tabs>
        <w:tab w:val="center" w:pos="4680"/>
        <w:tab w:val="right" w:pos="9360"/>
      </w:tabs>
    </w:pPr>
  </w:style>
  <w:style w:type="character" w:customStyle="1" w:styleId="HeaderChar">
    <w:name w:val="Header Char"/>
    <w:basedOn w:val="DefaultParagraphFont"/>
    <w:link w:val="Header"/>
    <w:uiPriority w:val="99"/>
    <w:semiHidden/>
    <w:rsid w:val="00E17B79"/>
  </w:style>
  <w:style w:type="paragraph" w:styleId="Footer">
    <w:name w:val="footer"/>
    <w:basedOn w:val="Normal"/>
    <w:link w:val="FooterChar"/>
    <w:uiPriority w:val="99"/>
    <w:semiHidden/>
    <w:unhideWhenUsed/>
    <w:rsid w:val="00E17B79"/>
    <w:pPr>
      <w:tabs>
        <w:tab w:val="center" w:pos="4680"/>
        <w:tab w:val="right" w:pos="9360"/>
      </w:tabs>
    </w:pPr>
  </w:style>
  <w:style w:type="character" w:customStyle="1" w:styleId="FooterChar">
    <w:name w:val="Footer Char"/>
    <w:basedOn w:val="DefaultParagraphFont"/>
    <w:link w:val="Footer"/>
    <w:uiPriority w:val="99"/>
    <w:semiHidden/>
    <w:rsid w:val="00E17B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ty of Ilwac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C6070-0971-450E-997F-BE875297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14</cp:revision>
  <cp:lastPrinted>2010-09-17T21:08:00Z</cp:lastPrinted>
  <dcterms:created xsi:type="dcterms:W3CDTF">2011-01-18T23:32:00Z</dcterms:created>
  <dcterms:modified xsi:type="dcterms:W3CDTF">2013-05-09T17:34:00Z</dcterms:modified>
</cp:coreProperties>
</file>